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156" w:rsidRDefault="00E25156" w:rsidP="00FE7215">
      <w:pPr>
        <w:tabs>
          <w:tab w:val="left" w:pos="284"/>
        </w:tabs>
        <w:spacing w:after="0"/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:rsidR="00FE7215" w:rsidRPr="00FE7215" w:rsidRDefault="0053165B" w:rsidP="00FE7215">
      <w:pPr>
        <w:tabs>
          <w:tab w:val="left" w:pos="284"/>
        </w:tabs>
        <w:spacing w:after="0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FE7215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 </w:t>
      </w:r>
    </w:p>
    <w:p w:rsidR="00FE7215" w:rsidRDefault="0053165B" w:rsidP="00FE7215">
      <w:pPr>
        <w:tabs>
          <w:tab w:val="left" w:pos="284"/>
        </w:tabs>
        <w:spacing w:after="0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FE7215">
        <w:rPr>
          <w:rFonts w:ascii="Times New Roman" w:hAnsi="Times New Roman" w:cs="Times New Roman"/>
          <w:sz w:val="24"/>
          <w:szCs w:val="24"/>
        </w:rPr>
        <w:t>«Детски</w:t>
      </w:r>
      <w:r w:rsidR="00CC2B01">
        <w:rPr>
          <w:rFonts w:ascii="Times New Roman" w:hAnsi="Times New Roman" w:cs="Times New Roman"/>
          <w:sz w:val="24"/>
          <w:szCs w:val="24"/>
        </w:rPr>
        <w:t>й сад общеразвивающего вида № 9 « Теремок» г. Мензелинск</w:t>
      </w:r>
      <w:r w:rsidRPr="00FE7215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53165B" w:rsidRPr="00FE7215" w:rsidRDefault="0053165B" w:rsidP="00CC2B01">
      <w:pPr>
        <w:tabs>
          <w:tab w:val="left" w:pos="284"/>
        </w:tabs>
        <w:spacing w:after="0"/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:rsidR="0053165B" w:rsidRPr="00AC15D6" w:rsidRDefault="0053165B" w:rsidP="00CA3F6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3165B" w:rsidRPr="00AC15D6" w:rsidRDefault="0053165B" w:rsidP="00CA3F6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3165B" w:rsidRPr="00AC15D6" w:rsidRDefault="0053165B" w:rsidP="00CA3F6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7215" w:rsidRDefault="00FE7215" w:rsidP="00C6605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3165B" w:rsidRPr="00AC15D6" w:rsidRDefault="0053165B" w:rsidP="00954AE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66056" w:rsidRPr="00234982" w:rsidRDefault="006800B3" w:rsidP="00C66056">
      <w:pPr>
        <w:tabs>
          <w:tab w:val="left" w:pos="3915"/>
          <w:tab w:val="center" w:pos="4677"/>
        </w:tabs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color w:val="C00000"/>
          <w:sz w:val="40"/>
          <w:szCs w:val="40"/>
          <w:lang w:val="tt-RU"/>
        </w:rPr>
        <w:pict>
          <v:shapetype id="_x0000_t164" coordsize="21600,21600" o:spt="164" adj="6894" path="m0@0c7200@2,14400@2,21600@0m,21600r21600,e">
            <v:formulas>
              <v:f eqn="val #0"/>
              <v:f eqn="prod #0 1 3"/>
              <v:f eqn="sum 0 0 @1"/>
              <v:f eqn="prod #0 1 2"/>
              <v:f eqn="sum @3 10800 0"/>
              <v:f eqn="sum 21600 0 @1"/>
            </v:formulas>
            <v:path textpathok="t" o:connecttype="custom" o:connectlocs="10800,0;0,@4;10800,21600;21600,@4" o:connectangles="270,180,90,0"/>
            <v:textpath on="t" fitshape="t" xscale="t"/>
            <v:handles>
              <v:h position="topLeft,#0" yrange="0,10452"/>
            </v:handles>
            <o:lock v:ext="edit" text="t" shapetype="t"/>
          </v:shapetype>
          <v:shape id="_x0000_i1025" type="#_x0000_t164" style="width:476.25pt;height:36.75pt" fillcolor="#e36c0a [2409]" strokecolor="#1c1a10 [334]" strokeweight="1pt">
            <v:fill color2="#0d2038"/>
            <v:shadow on="t" type="perspective" color="silver" opacity="52429f" origin="-.5,.5" matrix=",46340f,,.5,,-4768371582e-16"/>
            <v:textpath style="font-family:&quot;Arial Black&quot;;v-text-kern:t" trim="t" fitpath="t" xscale="f" string="Общее родительское собрание  "/>
          </v:shape>
        </w:pict>
      </w:r>
    </w:p>
    <w:p w:rsidR="00E25156" w:rsidRDefault="00E25156" w:rsidP="00C66056">
      <w:pPr>
        <w:tabs>
          <w:tab w:val="left" w:pos="3915"/>
          <w:tab w:val="center" w:pos="4677"/>
        </w:tabs>
        <w:jc w:val="center"/>
        <w:rPr>
          <w:rFonts w:ascii="Times New Roman" w:hAnsi="Times New Roman" w:cs="Times New Roman"/>
          <w:b/>
          <w:caps/>
          <w:sz w:val="32"/>
          <w:szCs w:val="32"/>
        </w:rPr>
      </w:pPr>
    </w:p>
    <w:p w:rsidR="00C66056" w:rsidRDefault="006800B3" w:rsidP="00C66056">
      <w:pPr>
        <w:tabs>
          <w:tab w:val="left" w:pos="3915"/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aps/>
          <w:sz w:val="32"/>
          <w:szCs w:val="3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475.5pt;height:79.5pt" fillcolor="#b2b2b2" strokecolor="#33c" strokeweight="1pt">
            <v:fill opacity=".5" color2="fill darken(153)" focusposition=".5,.5" focussize="" method="linear sigma" focus="100%" type="gradientRadial"/>
            <v:stroke r:id="rId7" o:title=""/>
            <v:shadow on="t" color="#99f" offset="3pt"/>
            <v:textpath style="font-family:&quot;Arial Black&quot;;v-text-kern:t" trim="t" fitpath="t" string="ПРЕЕМСТВЕННОСТЬ РАБОТЫ ДОУ И СЕМЬИ &#10;ПО РЕАЛИЗАЦИИ УМК &#10;"/>
          </v:shape>
        </w:pict>
      </w:r>
    </w:p>
    <w:p w:rsidR="00C66056" w:rsidRDefault="00C66056" w:rsidP="00C66056">
      <w:pPr>
        <w:tabs>
          <w:tab w:val="left" w:pos="3915"/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C66056" w:rsidRDefault="00C66056" w:rsidP="00C66056">
      <w:pPr>
        <w:tabs>
          <w:tab w:val="left" w:pos="3915"/>
          <w:tab w:val="center" w:pos="467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C66056" w:rsidRDefault="00C66056" w:rsidP="00C66056">
      <w:pPr>
        <w:tabs>
          <w:tab w:val="left" w:pos="3915"/>
          <w:tab w:val="center" w:pos="4677"/>
        </w:tabs>
        <w:spacing w:after="0" w:line="240" w:lineRule="auto"/>
        <w:ind w:left="5529" w:firstLine="510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66056" w:rsidRPr="00A01902" w:rsidRDefault="00C66056" w:rsidP="00C66056">
      <w:pPr>
        <w:tabs>
          <w:tab w:val="left" w:pos="3915"/>
          <w:tab w:val="center" w:pos="4677"/>
        </w:tabs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C66056" w:rsidRDefault="00C66056" w:rsidP="00C66056">
      <w:pPr>
        <w:tabs>
          <w:tab w:val="left" w:pos="3915"/>
          <w:tab w:val="center" w:pos="4677"/>
        </w:tabs>
        <w:rPr>
          <w:rFonts w:ascii="Times New Roman" w:hAnsi="Times New Roman" w:cs="Times New Roman"/>
          <w:sz w:val="28"/>
          <w:szCs w:val="28"/>
        </w:rPr>
      </w:pPr>
    </w:p>
    <w:p w:rsidR="00CC2B01" w:rsidRDefault="00CC2B01" w:rsidP="00C66056">
      <w:pPr>
        <w:tabs>
          <w:tab w:val="left" w:pos="3915"/>
          <w:tab w:val="center" w:pos="4677"/>
        </w:tabs>
        <w:rPr>
          <w:rFonts w:ascii="Times New Roman" w:hAnsi="Times New Roman" w:cs="Times New Roman"/>
          <w:sz w:val="28"/>
          <w:szCs w:val="28"/>
        </w:rPr>
      </w:pPr>
    </w:p>
    <w:p w:rsidR="00CC2B01" w:rsidRDefault="00CC2B01" w:rsidP="00C66056">
      <w:pPr>
        <w:tabs>
          <w:tab w:val="left" w:pos="3915"/>
          <w:tab w:val="center" w:pos="4677"/>
        </w:tabs>
        <w:rPr>
          <w:rFonts w:ascii="Times New Roman" w:hAnsi="Times New Roman" w:cs="Times New Roman"/>
          <w:sz w:val="28"/>
          <w:szCs w:val="28"/>
        </w:rPr>
      </w:pPr>
    </w:p>
    <w:p w:rsidR="00CC2B01" w:rsidRDefault="00CC2B01" w:rsidP="00C66056">
      <w:pPr>
        <w:tabs>
          <w:tab w:val="left" w:pos="3915"/>
          <w:tab w:val="center" w:pos="4677"/>
        </w:tabs>
        <w:rPr>
          <w:rFonts w:ascii="Times New Roman" w:hAnsi="Times New Roman" w:cs="Times New Roman"/>
          <w:sz w:val="28"/>
          <w:szCs w:val="28"/>
        </w:rPr>
      </w:pPr>
    </w:p>
    <w:p w:rsidR="00CC2B01" w:rsidRDefault="00CC2B01" w:rsidP="00C66056">
      <w:pPr>
        <w:tabs>
          <w:tab w:val="left" w:pos="3915"/>
          <w:tab w:val="center" w:pos="4677"/>
        </w:tabs>
        <w:rPr>
          <w:rFonts w:ascii="Times New Roman" w:hAnsi="Times New Roman" w:cs="Times New Roman"/>
          <w:sz w:val="28"/>
          <w:szCs w:val="28"/>
        </w:rPr>
      </w:pPr>
    </w:p>
    <w:p w:rsidR="00CC2B01" w:rsidRDefault="00CC2B01" w:rsidP="00C66056">
      <w:pPr>
        <w:tabs>
          <w:tab w:val="left" w:pos="3915"/>
          <w:tab w:val="center" w:pos="4677"/>
        </w:tabs>
        <w:rPr>
          <w:rFonts w:ascii="Times New Roman" w:hAnsi="Times New Roman" w:cs="Times New Roman"/>
          <w:sz w:val="28"/>
          <w:szCs w:val="28"/>
        </w:rPr>
      </w:pPr>
    </w:p>
    <w:p w:rsidR="00C66056" w:rsidRDefault="00C66056" w:rsidP="00C66056">
      <w:pPr>
        <w:tabs>
          <w:tab w:val="left" w:pos="3915"/>
          <w:tab w:val="center" w:pos="4677"/>
        </w:tabs>
        <w:rPr>
          <w:rFonts w:ascii="Times New Roman" w:hAnsi="Times New Roman" w:cs="Times New Roman"/>
          <w:sz w:val="28"/>
          <w:szCs w:val="28"/>
        </w:rPr>
      </w:pPr>
    </w:p>
    <w:p w:rsidR="00C66056" w:rsidRDefault="00C66056" w:rsidP="00C66056">
      <w:pPr>
        <w:tabs>
          <w:tab w:val="left" w:pos="3915"/>
          <w:tab w:val="center" w:pos="4677"/>
        </w:tabs>
        <w:rPr>
          <w:rFonts w:ascii="Times New Roman" w:hAnsi="Times New Roman" w:cs="Times New Roman"/>
          <w:sz w:val="28"/>
          <w:szCs w:val="28"/>
        </w:rPr>
      </w:pPr>
    </w:p>
    <w:p w:rsidR="00C66056" w:rsidRDefault="00CC2B01" w:rsidP="00C66056">
      <w:pPr>
        <w:tabs>
          <w:tab w:val="center" w:pos="0"/>
        </w:tabs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2014-2015</w:t>
      </w:r>
    </w:p>
    <w:p w:rsidR="00C66056" w:rsidRDefault="00C66056" w:rsidP="00C66056">
      <w:pPr>
        <w:tabs>
          <w:tab w:val="center" w:pos="0"/>
        </w:tabs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C66056" w:rsidRDefault="00C66056" w:rsidP="00C6605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C66056" w:rsidRDefault="00C66056" w:rsidP="00C6605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6E07A8">
        <w:rPr>
          <w:rFonts w:ascii="Times New Roman" w:hAnsi="Times New Roman" w:cs="Times New Roman"/>
          <w:b/>
          <w:sz w:val="32"/>
          <w:szCs w:val="32"/>
          <w:lang w:val="tt-RU"/>
        </w:rPr>
        <w:t>Цель:</w:t>
      </w:r>
    </w:p>
    <w:p w:rsidR="00C66056" w:rsidRDefault="00C66056" w:rsidP="00C66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66056" w:rsidRDefault="00C66056" w:rsidP="00C66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66056" w:rsidRPr="006E07A8" w:rsidRDefault="00C66056" w:rsidP="00C66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66056" w:rsidRPr="00BC098C" w:rsidRDefault="00C66056" w:rsidP="00C66056">
      <w:pPr>
        <w:pStyle w:val="a5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Углублять знания</w:t>
      </w:r>
      <w:r w:rsidRPr="00BC098C">
        <w:rPr>
          <w:rFonts w:ascii="Times New Roman" w:hAnsi="Times New Roman" w:cs="Times New Roman"/>
          <w:sz w:val="28"/>
          <w:szCs w:val="28"/>
          <w:lang w:val="tt-RU"/>
        </w:rPr>
        <w:t xml:space="preserve"> родителей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о работе </w:t>
      </w:r>
      <w:r w:rsidRPr="00BC098C">
        <w:rPr>
          <w:rFonts w:ascii="Times New Roman" w:hAnsi="Times New Roman" w:cs="Times New Roman"/>
          <w:sz w:val="28"/>
          <w:szCs w:val="28"/>
          <w:lang w:val="tt-RU"/>
        </w:rPr>
        <w:t>с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детьми по</w:t>
      </w:r>
      <w:r w:rsidRPr="00BC098C">
        <w:rPr>
          <w:rFonts w:ascii="Times New Roman" w:hAnsi="Times New Roman" w:cs="Times New Roman"/>
          <w:sz w:val="28"/>
          <w:szCs w:val="28"/>
          <w:lang w:val="tt-RU"/>
        </w:rPr>
        <w:t xml:space="preserve"> учебно-методическими комплектами (УМК)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по обучению дошкольников двум государственным языкам</w:t>
      </w:r>
      <w:r w:rsidRPr="00BC098C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C66056" w:rsidRPr="00BC098C" w:rsidRDefault="00C66056" w:rsidP="00C66056">
      <w:pPr>
        <w:pStyle w:val="a5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C098C">
        <w:rPr>
          <w:rFonts w:ascii="Times New Roman" w:hAnsi="Times New Roman" w:cs="Times New Roman"/>
          <w:sz w:val="28"/>
          <w:szCs w:val="28"/>
          <w:lang w:val="tt-RU"/>
        </w:rPr>
        <w:t>П</w:t>
      </w:r>
      <w:r>
        <w:rPr>
          <w:rFonts w:ascii="Times New Roman" w:hAnsi="Times New Roman" w:cs="Times New Roman"/>
          <w:sz w:val="28"/>
          <w:szCs w:val="28"/>
          <w:lang w:val="tt-RU"/>
        </w:rPr>
        <w:t>родемонстрировать</w:t>
      </w:r>
      <w:r w:rsidRPr="00BC098C">
        <w:rPr>
          <w:rFonts w:ascii="Times New Roman" w:hAnsi="Times New Roman" w:cs="Times New Roman"/>
          <w:sz w:val="28"/>
          <w:szCs w:val="28"/>
          <w:lang w:val="tt-RU"/>
        </w:rPr>
        <w:t xml:space="preserve"> родителям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используемые приемы, методы и формы работы с детьми, </w:t>
      </w:r>
      <w:r w:rsidRPr="00BC098C">
        <w:rPr>
          <w:rFonts w:ascii="Times New Roman" w:hAnsi="Times New Roman" w:cs="Times New Roman"/>
          <w:sz w:val="28"/>
          <w:szCs w:val="28"/>
          <w:lang w:val="tt-RU"/>
        </w:rPr>
        <w:t>примерный ход образовательной деятельности.</w:t>
      </w:r>
    </w:p>
    <w:p w:rsidR="00C66056" w:rsidRPr="00BC098C" w:rsidRDefault="00C66056" w:rsidP="00C66056">
      <w:pPr>
        <w:pStyle w:val="a5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C098C">
        <w:rPr>
          <w:rFonts w:ascii="Times New Roman" w:hAnsi="Times New Roman" w:cs="Times New Roman"/>
          <w:sz w:val="28"/>
          <w:szCs w:val="28"/>
          <w:lang w:val="tt-RU"/>
        </w:rPr>
        <w:t>Привлечь родителей активно включаться в процесс развития своего ребенка, более грамотно и продуктивно заниматься с ним.</w:t>
      </w:r>
    </w:p>
    <w:p w:rsidR="00C66056" w:rsidRPr="00BC098C" w:rsidRDefault="00C66056" w:rsidP="00C660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580D72" w:rsidRDefault="00580D72" w:rsidP="00C6605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План:</w:t>
      </w:r>
    </w:p>
    <w:p w:rsidR="00580D72" w:rsidRPr="00580D72" w:rsidRDefault="00580D72" w:rsidP="00580D72">
      <w:pPr>
        <w:pStyle w:val="a5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D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Состояние работы ДОУ по реализации Стратегии развития </w:t>
      </w:r>
      <w:proofErr w:type="spellStart"/>
      <w:r w:rsidRPr="00580D72">
        <w:rPr>
          <w:rFonts w:ascii="Times New Roman" w:eastAsia="Times New Roman" w:hAnsi="Times New Roman" w:cs="Times New Roman"/>
          <w:sz w:val="28"/>
          <w:szCs w:val="28"/>
          <w:lang w:eastAsia="ru-RU"/>
        </w:rPr>
        <w:t>билингвал</w:t>
      </w:r>
      <w:r w:rsidRPr="00580D72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580D72"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</w:t>
      </w:r>
      <w:proofErr w:type="spellEnd"/>
      <w:r w:rsidRPr="00580D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компонента воспитания </w:t>
      </w:r>
      <w:r w:rsidR="00CC2B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обучения в </w:t>
      </w:r>
      <w:proofErr w:type="spellStart"/>
      <w:r w:rsidR="00CC2B01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</w:t>
      </w:r>
      <w:proofErr w:type="gramStart"/>
      <w:r w:rsidR="00CC2B01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="00CC2B01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алашникова</w:t>
      </w:r>
      <w:proofErr w:type="spellEnd"/>
      <w:r w:rsidR="00CC2B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Л.В</w:t>
      </w:r>
      <w:r w:rsidRPr="00580D72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зав</w:t>
      </w:r>
      <w:r w:rsidRPr="00580D72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580D72">
        <w:rPr>
          <w:rFonts w:ascii="Times New Roman" w:eastAsia="Times New Roman" w:hAnsi="Times New Roman" w:cs="Times New Roman"/>
          <w:sz w:val="28"/>
          <w:szCs w:val="28"/>
          <w:lang w:eastAsia="ru-RU"/>
        </w:rPr>
        <w:t>дующая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80D72" w:rsidRPr="00580D72" w:rsidRDefault="00580D72" w:rsidP="00580D72">
      <w:pPr>
        <w:pStyle w:val="a5"/>
        <w:widowControl w:val="0"/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0D72">
        <w:rPr>
          <w:rFonts w:ascii="Times New Roman" w:hAnsi="Times New Roman" w:cs="Times New Roman"/>
          <w:sz w:val="28"/>
          <w:szCs w:val="28"/>
          <w:lang w:val="tt-RU"/>
        </w:rPr>
        <w:t>Использование</w:t>
      </w:r>
      <w:r w:rsidRPr="00580D72">
        <w:rPr>
          <w:rFonts w:ascii="Times New Roman" w:hAnsi="Times New Roman" w:cs="Times New Roman"/>
          <w:sz w:val="28"/>
          <w:szCs w:val="28"/>
        </w:rPr>
        <w:t xml:space="preserve"> УМК по изучению двух государственных языков</w:t>
      </w:r>
      <w:r w:rsidR="00C9380B">
        <w:rPr>
          <w:rFonts w:ascii="Times New Roman" w:hAnsi="Times New Roman" w:cs="Times New Roman"/>
          <w:sz w:val="28"/>
          <w:szCs w:val="28"/>
        </w:rPr>
        <w:t xml:space="preserve"> и национально-региональный компонент</w:t>
      </w:r>
      <w:r>
        <w:rPr>
          <w:rFonts w:ascii="Times New Roman" w:hAnsi="Times New Roman" w:cs="Times New Roman"/>
          <w:sz w:val="28"/>
          <w:szCs w:val="28"/>
        </w:rPr>
        <w:t xml:space="preserve">  в рамках реализации Стратегии </w:t>
      </w:r>
      <w:r w:rsidRPr="00580D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развития </w:t>
      </w:r>
      <w:proofErr w:type="spellStart"/>
      <w:r w:rsidRPr="00580D72">
        <w:rPr>
          <w:rFonts w:ascii="Times New Roman" w:eastAsia="Times New Roman" w:hAnsi="Times New Roman" w:cs="Times New Roman"/>
          <w:sz w:val="28"/>
          <w:szCs w:val="28"/>
          <w:lang w:eastAsia="ru-RU"/>
        </w:rPr>
        <w:t>билингвального</w:t>
      </w:r>
      <w:proofErr w:type="spellEnd"/>
      <w:r w:rsidRPr="00580D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компонента воспитания и обучения в ДОУ</w:t>
      </w:r>
      <w:r w:rsidR="00CC2B01">
        <w:rPr>
          <w:rFonts w:ascii="Times New Roman" w:eastAsia="Times New Roman" w:hAnsi="Times New Roman" w:cs="Times New Roman"/>
          <w:sz w:val="28"/>
          <w:szCs w:val="28"/>
          <w:lang w:eastAsia="ru-RU"/>
        </w:rPr>
        <w:t>. Володина Л.Б.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ст. воспитатель.</w:t>
      </w:r>
    </w:p>
    <w:p w:rsidR="00580D72" w:rsidRPr="00580D72" w:rsidRDefault="00580D72" w:rsidP="00580D72">
      <w:pPr>
        <w:pStyle w:val="a5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D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Мастер-класс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“</w:t>
      </w:r>
      <w:r w:rsidRPr="00580D7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Игровые приемы обучения дошкольников татарскому языку”. </w:t>
      </w:r>
      <w:proofErr w:type="spellStart"/>
      <w:r w:rsidR="00CC2B01">
        <w:rPr>
          <w:rFonts w:ascii="Times New Roman" w:eastAsia="Times New Roman" w:hAnsi="Times New Roman" w:cs="Times New Roman"/>
          <w:sz w:val="28"/>
          <w:szCs w:val="28"/>
          <w:lang w:eastAsia="ru-RU"/>
        </w:rPr>
        <w:t>Хабирова</w:t>
      </w:r>
      <w:proofErr w:type="spellEnd"/>
      <w:r w:rsidR="00CC2B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Ф.Р</w:t>
      </w:r>
      <w:r w:rsidRPr="00580D7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воспитатель по обучению татарскому языку.</w:t>
      </w:r>
    </w:p>
    <w:p w:rsidR="00580D72" w:rsidRDefault="00580D72" w:rsidP="00C6605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25156" w:rsidRDefault="00E25156" w:rsidP="00C6605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25156" w:rsidRDefault="00E25156" w:rsidP="00C6605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25156" w:rsidRDefault="00E25156" w:rsidP="00C6605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25156" w:rsidRDefault="00E25156" w:rsidP="00C6605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C2B01" w:rsidRDefault="00CC2B01" w:rsidP="00C6605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25156" w:rsidRDefault="00E25156" w:rsidP="00C6605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25156" w:rsidRDefault="00E25156" w:rsidP="00C6605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66056" w:rsidRPr="00BC098C" w:rsidRDefault="00C66056" w:rsidP="00580D72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66056" w:rsidRPr="00580D72" w:rsidRDefault="00DB0E77" w:rsidP="00C66056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tt-RU"/>
        </w:rPr>
        <w:lastRenderedPageBreak/>
        <w:t>Выступление Калашниковам Л.В</w:t>
      </w:r>
      <w:r w:rsidR="00C66056" w:rsidRPr="00580D72">
        <w:rPr>
          <w:rFonts w:ascii="Times New Roman" w:hAnsi="Times New Roman" w:cs="Times New Roman"/>
          <w:b/>
          <w:i/>
          <w:sz w:val="28"/>
          <w:szCs w:val="28"/>
          <w:lang w:val="tt-RU"/>
        </w:rPr>
        <w:t>., заведующей.</w:t>
      </w:r>
    </w:p>
    <w:p w:rsidR="00580D72" w:rsidRPr="00580D72" w:rsidRDefault="00580D72" w:rsidP="00580D72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80D72">
        <w:rPr>
          <w:rFonts w:ascii="Times New Roman" w:hAnsi="Times New Roman" w:cs="Times New Roman"/>
          <w:sz w:val="24"/>
          <w:szCs w:val="24"/>
          <w:lang w:val="tt-RU"/>
        </w:rPr>
        <w:t xml:space="preserve">Главная задача коллектива детского сада не только максимальное развитие личности каждо-го воспитанника, но и формирование ее готовности к дальнейшему развитию. </w:t>
      </w:r>
    </w:p>
    <w:p w:rsidR="00580D72" w:rsidRPr="00580D72" w:rsidRDefault="00580D72" w:rsidP="00580D72">
      <w:pPr>
        <w:widowControl w:val="0"/>
        <w:tabs>
          <w:tab w:val="left" w:pos="0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proofErr w:type="gramStart"/>
      <w:r w:rsidRPr="00580D72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В соответствии со Стратегией развития образования в Республике Татарстан на 2010-2015г  «Будущее» и с целью совершенствования и развития дошкольного образования, пропаганды и распространения инновационных подходов к организации работы с детьми дошкольного возраста по обучению двум государственным языкам  в ДОУ, дошкольные учреждения республики обеспечиваются материалами  учебно-методического комплекта для  внедрения современных образовательных технологий  по обучению русскоязычных детей от 4 до 7 лет</w:t>
      </w:r>
      <w:proofErr w:type="gramEnd"/>
      <w:r w:rsidRPr="00580D72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 и педагогов татарскому языку. В  нашем  детском саду получены  мет</w:t>
      </w:r>
      <w:r w:rsidRPr="00580D72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о</w:t>
      </w:r>
      <w:r w:rsidRPr="00580D72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дические пособия, яркий демонстрационный и раздаточный материал  частично рабочие тетради для детей. Для эффективного внедрения вновь разработанных УМК началось осн</w:t>
      </w:r>
      <w:r w:rsidRPr="00580D72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а</w:t>
      </w:r>
      <w:r w:rsidRPr="00580D72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щение мультимедиа оборудованием, получены аудио и видео  пособия. Поставка технич</w:t>
      </w:r>
      <w:r w:rsidRPr="00580D72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е</w:t>
      </w:r>
      <w:r w:rsidRPr="00580D72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ского оборудования продолжится в 2013-2014 </w:t>
      </w:r>
      <w:proofErr w:type="spellStart"/>
      <w:r w:rsidRPr="00580D72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уч.г</w:t>
      </w:r>
      <w:proofErr w:type="spellEnd"/>
      <w:r w:rsidRPr="00580D72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. Для успешного освоения речи подгото</w:t>
      </w:r>
      <w:r w:rsidRPr="00580D72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в</w:t>
      </w:r>
      <w:r w:rsidRPr="00580D72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лены мультфильмы на татарском языке, среди которых произведения Г.Тукая («Водяная», « Гали и коза», «Ребенок и мотылек»), герои любимых сказок «Две девочки», «Чебурашка и крокодил Гена» и др.</w:t>
      </w:r>
    </w:p>
    <w:p w:rsidR="00580D72" w:rsidRPr="00580D72" w:rsidRDefault="00580D72" w:rsidP="00580D72">
      <w:pPr>
        <w:pStyle w:val="a6"/>
        <w:widowControl w:val="0"/>
        <w:spacing w:before="0" w:beforeAutospacing="0" w:after="0" w:afterAutospacing="0" w:line="276" w:lineRule="auto"/>
        <w:ind w:firstLine="851"/>
        <w:jc w:val="both"/>
      </w:pPr>
      <w:r w:rsidRPr="00580D72">
        <w:rPr>
          <w:color w:val="000000"/>
          <w:lang w:eastAsia="ar-SA"/>
        </w:rPr>
        <w:t xml:space="preserve">В </w:t>
      </w:r>
      <w:proofErr w:type="gramStart"/>
      <w:r w:rsidRPr="00580D72">
        <w:rPr>
          <w:color w:val="000000"/>
          <w:lang w:eastAsia="ar-SA"/>
        </w:rPr>
        <w:t>нашем</w:t>
      </w:r>
      <w:proofErr w:type="gramEnd"/>
      <w:r w:rsidRPr="00580D72">
        <w:rPr>
          <w:color w:val="000000"/>
          <w:lang w:eastAsia="ar-SA"/>
        </w:rPr>
        <w:t xml:space="preserve"> ДОУ работа по обучению татарскому языку никогда не велась формально</w:t>
      </w:r>
      <w:r w:rsidRPr="00580D72">
        <w:t>. Воспитатель по обучению татарскому языку очень любит свой язык, культуру своего нар</w:t>
      </w:r>
      <w:r w:rsidRPr="00580D72">
        <w:t>о</w:t>
      </w:r>
      <w:r w:rsidRPr="00580D72">
        <w:t xml:space="preserve">да  и стремится передать эту любовь своим воспитанникам.  Ее воспитанники всегда имеют высокие результаты по мониторингу результатов обучения. Кроме этого, выявлено, что </w:t>
      </w:r>
      <w:proofErr w:type="gramStart"/>
      <w:r w:rsidRPr="00580D72">
        <w:t>д</w:t>
      </w:r>
      <w:r w:rsidRPr="00580D72">
        <w:t>е</w:t>
      </w:r>
      <w:r w:rsidRPr="00580D72">
        <w:t>ти</w:t>
      </w:r>
      <w:proofErr w:type="gramEnd"/>
      <w:r w:rsidRPr="00580D72">
        <w:t xml:space="preserve"> хорошо усвоившие оба языка (русский и татарский), имеют отличную память, внимание, следовательно, хорошую подготовку к школе. В ДОУ активно внедряется обновленная пр</w:t>
      </w:r>
      <w:r w:rsidRPr="00580D72">
        <w:t>о</w:t>
      </w:r>
      <w:r w:rsidRPr="00580D72">
        <w:t>грамма  по обучению татарскому языку детей от 4 до 7 лет. По результатам диагностики детей выявлено, что УМК способствует развитию  интереса дошкольников к изучению яз</w:t>
      </w:r>
      <w:r w:rsidRPr="00580D72">
        <w:t>ы</w:t>
      </w:r>
      <w:r w:rsidRPr="00580D72">
        <w:t>ка, лучшему усвоению материала. Низкий уровень показал 1 ребенок из 71 дошкольников,  участвовавших в мониторинге (обучаемых- 75 детей), средний уровень 35 детей - 49 % , в</w:t>
      </w:r>
      <w:r w:rsidRPr="00580D72">
        <w:t>ы</w:t>
      </w:r>
      <w:r w:rsidRPr="00580D72">
        <w:t>сокий уровень - 35 ребенка - 49%. Также в детском саду проводятся как русские, так и т</w:t>
      </w:r>
      <w:r w:rsidRPr="00580D72">
        <w:t>а</w:t>
      </w:r>
      <w:r w:rsidRPr="00580D72">
        <w:t>тарские национальные праздники, где дети с большим желанием рассказывают стихи, поют песни, играют в подвижные игры. Чтобы дети могли поближе познакомиться с жизнью и обычаями татарского народа, совместно с родителями создали в детском саду мини-музей, где дети могут увидеть и потрогать предметы быта сельских жителей в старину. Воспит</w:t>
      </w:r>
      <w:r w:rsidRPr="00580D72">
        <w:t>а</w:t>
      </w:r>
      <w:r w:rsidRPr="00580D72">
        <w:t>тель по обучению татарскому языку старается довести до сознания ребенка, что научиться говорить на татарском (русском) языке – это не только выучить слова и выражения, но и научиться жить в другом культурном пространстве. Изучение другого языка – это и знако</w:t>
      </w:r>
      <w:r w:rsidRPr="00580D72">
        <w:t>м</w:t>
      </w:r>
      <w:r w:rsidRPr="00580D72">
        <w:t xml:space="preserve">ство с другой культурой, с праздниками и обычаями другого народа, сказками, детскими играми и фольклором. </w:t>
      </w:r>
    </w:p>
    <w:p w:rsidR="00580D72" w:rsidRPr="00580D72" w:rsidRDefault="00580D72" w:rsidP="00580D72">
      <w:pPr>
        <w:pStyle w:val="a6"/>
        <w:widowControl w:val="0"/>
        <w:spacing w:before="0" w:beforeAutospacing="0" w:after="0" w:afterAutospacing="0" w:line="276" w:lineRule="auto"/>
        <w:ind w:firstLine="851"/>
        <w:jc w:val="both"/>
      </w:pPr>
      <w:r w:rsidRPr="00580D72">
        <w:t>Опыт показывает, что результаты обучения второму (татарскому) языку в детстве зависят от степени заинтересованности родителей в овладении детьми вторым языком. Для родителей оформляются информационные стенды  с размещением материала, рассказыв</w:t>
      </w:r>
      <w:r w:rsidRPr="00580D72">
        <w:t>а</w:t>
      </w:r>
      <w:r w:rsidRPr="00580D72">
        <w:t>ющего об истории и культуре народа, с языком которого знакомятся дети, регулярная и</w:t>
      </w:r>
      <w:r w:rsidRPr="00580D72">
        <w:t>н</w:t>
      </w:r>
      <w:r w:rsidRPr="00580D72">
        <w:t>формация о ходе усвоения второго языка (родители могут дополнительно заниматься дома). Методика обучения второму языку построена на принципах игры, сказки, воображения, фантазии, сравнения, соединения действия со словом, многократного повторения и обы</w:t>
      </w:r>
      <w:r w:rsidRPr="00580D72">
        <w:t>г</w:t>
      </w:r>
      <w:r w:rsidRPr="00580D72">
        <w:lastRenderedPageBreak/>
        <w:t>рывания всех изучаемых моментов.  Таким  образом,  тематика двуязычия становится из экзотики повседневностью, т.е. является жизненно важным вопросом для современной с</w:t>
      </w:r>
      <w:r w:rsidRPr="00580D72">
        <w:t>и</w:t>
      </w:r>
      <w:r w:rsidRPr="00580D72">
        <w:t>стемы дошкольно</w:t>
      </w:r>
      <w:r>
        <w:t xml:space="preserve">го воспитания. </w:t>
      </w:r>
    </w:p>
    <w:p w:rsidR="00580D72" w:rsidRPr="00580D72" w:rsidRDefault="00580D72" w:rsidP="00580D72">
      <w:pPr>
        <w:widowControl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D72">
        <w:rPr>
          <w:rFonts w:ascii="Times New Roman" w:hAnsi="Times New Roman" w:cs="Times New Roman"/>
          <w:b/>
          <w:color w:val="000000"/>
          <w:sz w:val="24"/>
          <w:szCs w:val="24"/>
          <w:lang w:eastAsia="ar-SA"/>
        </w:rPr>
        <w:t>Проблемы:</w:t>
      </w:r>
    </w:p>
    <w:p w:rsidR="00580D72" w:rsidRPr="00580D72" w:rsidRDefault="00580D72" w:rsidP="00580D72">
      <w:pPr>
        <w:widowControl w:val="0"/>
        <w:tabs>
          <w:tab w:val="left" w:pos="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580D72">
        <w:rPr>
          <w:rFonts w:ascii="Times New Roman" w:hAnsi="Times New Roman" w:cs="Times New Roman"/>
          <w:sz w:val="24"/>
          <w:szCs w:val="24"/>
          <w:lang w:eastAsia="ar-SA"/>
        </w:rPr>
        <w:t>1. Русскоязычные педагоги до обучения татарскому языку на курсах в большинстве своем не владели татарским языком. В связи с этим стоит вопрос о  необходимости  изуч</w:t>
      </w:r>
      <w:r w:rsidRPr="00580D72">
        <w:rPr>
          <w:rFonts w:ascii="Times New Roman" w:hAnsi="Times New Roman" w:cs="Times New Roman"/>
          <w:sz w:val="24"/>
          <w:szCs w:val="24"/>
          <w:lang w:eastAsia="ar-SA"/>
        </w:rPr>
        <w:t>е</w:t>
      </w:r>
      <w:r w:rsidRPr="00580D72">
        <w:rPr>
          <w:rFonts w:ascii="Times New Roman" w:hAnsi="Times New Roman" w:cs="Times New Roman"/>
          <w:sz w:val="24"/>
          <w:szCs w:val="24"/>
          <w:lang w:eastAsia="ar-SA"/>
        </w:rPr>
        <w:t>ния  татарского языка всеми русскоязычными работниками ДОУ  в объеме УМК.</w:t>
      </w:r>
    </w:p>
    <w:p w:rsidR="00580D72" w:rsidRPr="00580D72" w:rsidRDefault="00580D72" w:rsidP="00580D72">
      <w:pPr>
        <w:widowControl w:val="0"/>
        <w:tabs>
          <w:tab w:val="left" w:pos="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D72">
        <w:rPr>
          <w:rFonts w:ascii="Times New Roman" w:hAnsi="Times New Roman" w:cs="Times New Roman"/>
          <w:sz w:val="24"/>
          <w:szCs w:val="24"/>
        </w:rPr>
        <w:t xml:space="preserve">2. Утрата в татарских семьях </w:t>
      </w:r>
      <w:proofErr w:type="spellStart"/>
      <w:r w:rsidRPr="00580D72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580D72">
        <w:rPr>
          <w:rFonts w:ascii="Times New Roman" w:hAnsi="Times New Roman" w:cs="Times New Roman"/>
          <w:sz w:val="24"/>
          <w:szCs w:val="24"/>
        </w:rPr>
        <w:t xml:space="preserve"> родного языка. Дети  из многих тата</w:t>
      </w:r>
      <w:r w:rsidRPr="00580D72">
        <w:rPr>
          <w:rFonts w:ascii="Times New Roman" w:hAnsi="Times New Roman" w:cs="Times New Roman"/>
          <w:sz w:val="24"/>
          <w:szCs w:val="24"/>
        </w:rPr>
        <w:t>р</w:t>
      </w:r>
      <w:r w:rsidRPr="00580D72">
        <w:rPr>
          <w:rFonts w:ascii="Times New Roman" w:hAnsi="Times New Roman" w:cs="Times New Roman"/>
          <w:sz w:val="24"/>
          <w:szCs w:val="24"/>
        </w:rPr>
        <w:t>ских семей не знают татарского языка, так как дома члены семьи общаются на русском яз</w:t>
      </w:r>
      <w:r w:rsidRPr="00580D72">
        <w:rPr>
          <w:rFonts w:ascii="Times New Roman" w:hAnsi="Times New Roman" w:cs="Times New Roman"/>
          <w:sz w:val="24"/>
          <w:szCs w:val="24"/>
        </w:rPr>
        <w:t>ы</w:t>
      </w:r>
      <w:r w:rsidRPr="00580D72">
        <w:rPr>
          <w:rFonts w:ascii="Times New Roman" w:hAnsi="Times New Roman" w:cs="Times New Roman"/>
          <w:sz w:val="24"/>
          <w:szCs w:val="24"/>
        </w:rPr>
        <w:t>ке. В связи с этим стоит  вопрос об углублении работы с родителями по развитию двуяз</w:t>
      </w:r>
      <w:r w:rsidRPr="00580D72">
        <w:rPr>
          <w:rFonts w:ascii="Times New Roman" w:hAnsi="Times New Roman" w:cs="Times New Roman"/>
          <w:sz w:val="24"/>
          <w:szCs w:val="24"/>
        </w:rPr>
        <w:t>ы</w:t>
      </w:r>
      <w:r w:rsidRPr="00580D72">
        <w:rPr>
          <w:rFonts w:ascii="Times New Roman" w:hAnsi="Times New Roman" w:cs="Times New Roman"/>
          <w:sz w:val="24"/>
          <w:szCs w:val="24"/>
        </w:rPr>
        <w:t>чия в семье.</w:t>
      </w:r>
    </w:p>
    <w:p w:rsidR="00580D72" w:rsidRPr="00580D72" w:rsidRDefault="00580D72" w:rsidP="00580D72">
      <w:pPr>
        <w:widowControl w:val="0"/>
        <w:tabs>
          <w:tab w:val="left" w:pos="0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580D72">
        <w:rPr>
          <w:rFonts w:ascii="Times New Roman" w:hAnsi="Times New Roman" w:cs="Times New Roman"/>
          <w:sz w:val="24"/>
          <w:szCs w:val="24"/>
        </w:rPr>
        <w:t>3. Недостаточное освоение детьми двух государственных языков.</w:t>
      </w:r>
    </w:p>
    <w:p w:rsidR="00580D72" w:rsidRPr="00580D72" w:rsidRDefault="00580D72" w:rsidP="00580D72">
      <w:pPr>
        <w:widowControl w:val="0"/>
        <w:tabs>
          <w:tab w:val="left" w:pos="0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580D72">
        <w:rPr>
          <w:rFonts w:ascii="Times New Roman" w:hAnsi="Times New Roman" w:cs="Times New Roman"/>
          <w:sz w:val="24"/>
          <w:szCs w:val="24"/>
        </w:rPr>
        <w:t>4. Недостаточная готовность и включённость родителей в образовательный пр</w:t>
      </w:r>
      <w:r w:rsidRPr="00580D72">
        <w:rPr>
          <w:rFonts w:ascii="Times New Roman" w:hAnsi="Times New Roman" w:cs="Times New Roman"/>
          <w:sz w:val="24"/>
          <w:szCs w:val="24"/>
        </w:rPr>
        <w:t>о</w:t>
      </w:r>
      <w:r w:rsidRPr="00580D72">
        <w:rPr>
          <w:rFonts w:ascii="Times New Roman" w:hAnsi="Times New Roman" w:cs="Times New Roman"/>
          <w:sz w:val="24"/>
          <w:szCs w:val="24"/>
        </w:rPr>
        <w:t>цесс.</w:t>
      </w:r>
      <w:r w:rsidRPr="00580D72">
        <w:rPr>
          <w:rFonts w:ascii="Times New Roman" w:hAnsi="Times New Roman" w:cs="Times New Roman"/>
          <w:sz w:val="24"/>
          <w:szCs w:val="24"/>
          <w:lang w:eastAsia="ar-SA"/>
        </w:rPr>
        <w:t xml:space="preserve"> По результатам анкетирования многие родители  считают, что обучать детей тата</w:t>
      </w:r>
      <w:r w:rsidRPr="00580D72">
        <w:rPr>
          <w:rFonts w:ascii="Times New Roman" w:hAnsi="Times New Roman" w:cs="Times New Roman"/>
          <w:sz w:val="24"/>
          <w:szCs w:val="24"/>
          <w:lang w:eastAsia="ar-SA"/>
        </w:rPr>
        <w:t>р</w:t>
      </w:r>
      <w:r w:rsidRPr="00580D72">
        <w:rPr>
          <w:rFonts w:ascii="Times New Roman" w:hAnsi="Times New Roman" w:cs="Times New Roman"/>
          <w:sz w:val="24"/>
          <w:szCs w:val="24"/>
          <w:lang w:eastAsia="ar-SA"/>
        </w:rPr>
        <w:t>скому языку должно только ДОУ, так как сами родители не владеют ни языком, ни метод</w:t>
      </w:r>
      <w:r w:rsidRPr="00580D72">
        <w:rPr>
          <w:rFonts w:ascii="Times New Roman" w:hAnsi="Times New Roman" w:cs="Times New Roman"/>
          <w:sz w:val="24"/>
          <w:szCs w:val="24"/>
          <w:lang w:eastAsia="ar-SA"/>
        </w:rPr>
        <w:t>а</w:t>
      </w:r>
      <w:r w:rsidRPr="00580D72">
        <w:rPr>
          <w:rFonts w:ascii="Times New Roman" w:hAnsi="Times New Roman" w:cs="Times New Roman"/>
          <w:sz w:val="24"/>
          <w:szCs w:val="24"/>
          <w:lang w:eastAsia="ar-SA"/>
        </w:rPr>
        <w:t>ми обучения.</w:t>
      </w:r>
    </w:p>
    <w:p w:rsidR="00580D72" w:rsidRPr="00580D72" w:rsidRDefault="00580D72" w:rsidP="00580D72">
      <w:pPr>
        <w:widowControl w:val="0"/>
        <w:tabs>
          <w:tab w:val="left" w:pos="0"/>
        </w:tabs>
        <w:spacing w:after="0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0D72">
        <w:rPr>
          <w:rFonts w:ascii="Times New Roman" w:hAnsi="Times New Roman" w:cs="Times New Roman"/>
          <w:sz w:val="24"/>
          <w:szCs w:val="24"/>
          <w:lang w:eastAsia="ar-SA"/>
        </w:rPr>
        <w:t xml:space="preserve">5. </w:t>
      </w:r>
      <w:r w:rsidRPr="00580D72">
        <w:rPr>
          <w:rFonts w:ascii="Times New Roman" w:hAnsi="Times New Roman" w:cs="Times New Roman"/>
          <w:sz w:val="24"/>
          <w:szCs w:val="24"/>
        </w:rPr>
        <w:t>Необходимость повышения качества и результативности деятельности педагогов по обучению двум государственным языкам через применение современных образовател</w:t>
      </w:r>
      <w:r w:rsidRPr="00580D72">
        <w:rPr>
          <w:rFonts w:ascii="Times New Roman" w:hAnsi="Times New Roman" w:cs="Times New Roman"/>
          <w:sz w:val="24"/>
          <w:szCs w:val="24"/>
        </w:rPr>
        <w:t>ь</w:t>
      </w:r>
      <w:r w:rsidRPr="00580D72">
        <w:rPr>
          <w:rFonts w:ascii="Times New Roman" w:hAnsi="Times New Roman" w:cs="Times New Roman"/>
          <w:sz w:val="24"/>
          <w:szCs w:val="24"/>
        </w:rPr>
        <w:t>ных</w:t>
      </w:r>
      <w:r w:rsidRPr="00580D72">
        <w:rPr>
          <w:rFonts w:ascii="Times New Roman" w:eastAsia="Calibri" w:hAnsi="Times New Roman" w:cs="Times New Roman"/>
          <w:sz w:val="24"/>
          <w:szCs w:val="24"/>
        </w:rPr>
        <w:t xml:space="preserve"> технологий. </w:t>
      </w:r>
    </w:p>
    <w:p w:rsidR="00580D72" w:rsidRPr="00580D72" w:rsidRDefault="00580D72" w:rsidP="00580D72">
      <w:pPr>
        <w:widowControl w:val="0"/>
        <w:tabs>
          <w:tab w:val="left" w:pos="0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580D72">
        <w:rPr>
          <w:rFonts w:ascii="Times New Roman" w:eastAsia="Calibri" w:hAnsi="Times New Roman" w:cs="Times New Roman"/>
          <w:sz w:val="24"/>
          <w:szCs w:val="24"/>
        </w:rPr>
        <w:t xml:space="preserve">6. Необходимость в обеспечении </w:t>
      </w:r>
      <w:proofErr w:type="spellStart"/>
      <w:r w:rsidRPr="00580D72">
        <w:rPr>
          <w:rFonts w:ascii="Times New Roman" w:eastAsia="Calibri" w:hAnsi="Times New Roman" w:cs="Times New Roman"/>
          <w:sz w:val="24"/>
          <w:szCs w:val="24"/>
        </w:rPr>
        <w:t>билингвального</w:t>
      </w:r>
      <w:proofErr w:type="spellEnd"/>
      <w:r w:rsidRPr="00580D72">
        <w:rPr>
          <w:rFonts w:ascii="Times New Roman" w:eastAsia="Calibri" w:hAnsi="Times New Roman" w:cs="Times New Roman"/>
          <w:sz w:val="24"/>
          <w:szCs w:val="24"/>
        </w:rPr>
        <w:t xml:space="preserve"> компонента при формировании развивающей среды образовательного пространства ДОУ.</w:t>
      </w:r>
    </w:p>
    <w:p w:rsidR="00580D72" w:rsidRPr="00580D72" w:rsidRDefault="00580D72" w:rsidP="00580D72">
      <w:pPr>
        <w:widowControl w:val="0"/>
        <w:tabs>
          <w:tab w:val="left" w:pos="1788"/>
        </w:tabs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D72">
        <w:rPr>
          <w:rFonts w:ascii="Times New Roman" w:hAnsi="Times New Roman" w:cs="Times New Roman"/>
          <w:sz w:val="24"/>
          <w:szCs w:val="24"/>
        </w:rPr>
        <w:t xml:space="preserve">В связи с этим нами была разработана Стратегия </w:t>
      </w:r>
      <w:r w:rsidRPr="00580D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развития </w:t>
      </w:r>
      <w:proofErr w:type="spellStart"/>
      <w:r w:rsidRPr="00580D72">
        <w:rPr>
          <w:rFonts w:ascii="Times New Roman" w:eastAsia="Times New Roman" w:hAnsi="Times New Roman" w:cs="Times New Roman"/>
          <w:sz w:val="24"/>
          <w:szCs w:val="24"/>
          <w:lang w:eastAsia="ru-RU"/>
        </w:rPr>
        <w:t>билингвального</w:t>
      </w:r>
      <w:proofErr w:type="spellEnd"/>
      <w:r w:rsidRPr="00580D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</w:t>
      </w:r>
      <w:r w:rsidRPr="00580D72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580D7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нента воспитания и обучения в ДОУ.</w:t>
      </w:r>
    </w:p>
    <w:p w:rsidR="00580D72" w:rsidRPr="00580D72" w:rsidRDefault="00580D72" w:rsidP="00580D72">
      <w:pPr>
        <w:widowControl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80D72">
        <w:rPr>
          <w:rFonts w:ascii="Times New Roman" w:hAnsi="Times New Roman" w:cs="Times New Roman"/>
          <w:b/>
          <w:sz w:val="24"/>
          <w:szCs w:val="24"/>
        </w:rPr>
        <w:t>Билингвальный</w:t>
      </w:r>
      <w:proofErr w:type="spellEnd"/>
      <w:r w:rsidRPr="00580D72">
        <w:rPr>
          <w:rFonts w:ascii="Times New Roman" w:hAnsi="Times New Roman" w:cs="Times New Roman"/>
          <w:b/>
          <w:sz w:val="24"/>
          <w:szCs w:val="24"/>
        </w:rPr>
        <w:t xml:space="preserve"> компонент воспитания и обучения определяется</w:t>
      </w:r>
      <w:r w:rsidRPr="00580D72">
        <w:rPr>
          <w:rFonts w:ascii="Times New Roman" w:hAnsi="Times New Roman" w:cs="Times New Roman"/>
          <w:sz w:val="24"/>
          <w:szCs w:val="24"/>
        </w:rPr>
        <w:t xml:space="preserve"> нами как с</w:t>
      </w:r>
      <w:r w:rsidRPr="00580D72">
        <w:rPr>
          <w:rFonts w:ascii="Times New Roman" w:hAnsi="Times New Roman" w:cs="Times New Roman"/>
          <w:sz w:val="24"/>
          <w:szCs w:val="24"/>
        </w:rPr>
        <w:t>о</w:t>
      </w:r>
      <w:r w:rsidRPr="00580D72">
        <w:rPr>
          <w:rFonts w:ascii="Times New Roman" w:hAnsi="Times New Roman" w:cs="Times New Roman"/>
          <w:sz w:val="24"/>
          <w:szCs w:val="24"/>
        </w:rPr>
        <w:t>циально-организованная взрослыми и возникающая по инициативе детей деятельность, к</w:t>
      </w:r>
      <w:r w:rsidRPr="00580D72">
        <w:rPr>
          <w:rFonts w:ascii="Times New Roman" w:hAnsi="Times New Roman" w:cs="Times New Roman"/>
          <w:sz w:val="24"/>
          <w:szCs w:val="24"/>
        </w:rPr>
        <w:t>о</w:t>
      </w:r>
      <w:r w:rsidRPr="00580D72">
        <w:rPr>
          <w:rFonts w:ascii="Times New Roman" w:hAnsi="Times New Roman" w:cs="Times New Roman"/>
          <w:sz w:val="24"/>
          <w:szCs w:val="24"/>
        </w:rPr>
        <w:t>торая:</w:t>
      </w:r>
    </w:p>
    <w:p w:rsidR="00580D72" w:rsidRPr="00580D72" w:rsidRDefault="00580D72" w:rsidP="00580D72">
      <w:pPr>
        <w:widowControl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D72">
        <w:rPr>
          <w:rFonts w:ascii="Times New Roman" w:hAnsi="Times New Roman" w:cs="Times New Roman"/>
          <w:sz w:val="24"/>
          <w:szCs w:val="24"/>
        </w:rPr>
        <w:t xml:space="preserve">- максимально методически </w:t>
      </w:r>
      <w:proofErr w:type="gramStart"/>
      <w:r w:rsidRPr="00580D72">
        <w:rPr>
          <w:rFonts w:ascii="Times New Roman" w:hAnsi="Times New Roman" w:cs="Times New Roman"/>
          <w:sz w:val="24"/>
          <w:szCs w:val="24"/>
        </w:rPr>
        <w:t>приближена</w:t>
      </w:r>
      <w:proofErr w:type="gramEnd"/>
      <w:r w:rsidRPr="00580D72">
        <w:rPr>
          <w:rFonts w:ascii="Times New Roman" w:hAnsi="Times New Roman" w:cs="Times New Roman"/>
          <w:sz w:val="24"/>
          <w:szCs w:val="24"/>
        </w:rPr>
        <w:t xml:space="preserve"> к естественным условиям, </w:t>
      </w:r>
    </w:p>
    <w:p w:rsidR="00580D72" w:rsidRPr="00580D72" w:rsidRDefault="00580D72" w:rsidP="00580D72">
      <w:pPr>
        <w:widowControl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D72">
        <w:rPr>
          <w:rFonts w:ascii="Times New Roman" w:hAnsi="Times New Roman" w:cs="Times New Roman"/>
          <w:sz w:val="24"/>
          <w:szCs w:val="24"/>
        </w:rPr>
        <w:t xml:space="preserve">- воссоздает реальную коммуникативную ситуацию, </w:t>
      </w:r>
    </w:p>
    <w:p w:rsidR="00580D72" w:rsidRPr="00580D72" w:rsidRDefault="00580D72" w:rsidP="00580D72">
      <w:pPr>
        <w:widowControl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D72">
        <w:rPr>
          <w:rFonts w:ascii="Times New Roman" w:hAnsi="Times New Roman" w:cs="Times New Roman"/>
          <w:sz w:val="24"/>
          <w:szCs w:val="24"/>
        </w:rPr>
        <w:t xml:space="preserve">- включает детей в освоение окружающей среды. </w:t>
      </w:r>
    </w:p>
    <w:p w:rsidR="00580D72" w:rsidRPr="00580D72" w:rsidRDefault="00580D72" w:rsidP="00580D72">
      <w:pPr>
        <w:widowControl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 основу Стратегии заложена идея: </w:t>
      </w:r>
      <w:proofErr w:type="spellStart"/>
      <w:r w:rsidRPr="00580D72">
        <w:rPr>
          <w:rFonts w:ascii="Times New Roman" w:hAnsi="Times New Roman" w:cs="Times New Roman"/>
          <w:sz w:val="24"/>
          <w:szCs w:val="24"/>
        </w:rPr>
        <w:t>Билингвальный</w:t>
      </w:r>
      <w:proofErr w:type="spellEnd"/>
      <w:r w:rsidRPr="00580D72">
        <w:rPr>
          <w:rFonts w:ascii="Times New Roman" w:hAnsi="Times New Roman" w:cs="Times New Roman"/>
          <w:sz w:val="24"/>
          <w:szCs w:val="24"/>
        </w:rPr>
        <w:t xml:space="preserve"> компонент воспитания и обучения подразумевает создание эффективной развивающей языковой среды при условии если: </w:t>
      </w:r>
    </w:p>
    <w:p w:rsidR="00580D72" w:rsidRPr="00580D72" w:rsidRDefault="00580D72" w:rsidP="00580D72">
      <w:pPr>
        <w:widowControl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D72">
        <w:rPr>
          <w:rFonts w:ascii="Times New Roman" w:hAnsi="Times New Roman" w:cs="Times New Roman"/>
          <w:sz w:val="24"/>
          <w:szCs w:val="24"/>
        </w:rPr>
        <w:t xml:space="preserve">- происходит обучение двум языкам и </w:t>
      </w:r>
      <w:proofErr w:type="spellStart"/>
      <w:r w:rsidRPr="00580D72">
        <w:rPr>
          <w:rFonts w:ascii="Times New Roman" w:hAnsi="Times New Roman" w:cs="Times New Roman"/>
          <w:sz w:val="24"/>
          <w:szCs w:val="24"/>
        </w:rPr>
        <w:t>контрастивное</w:t>
      </w:r>
      <w:proofErr w:type="spellEnd"/>
      <w:r w:rsidRPr="00580D72">
        <w:rPr>
          <w:rFonts w:ascii="Times New Roman" w:hAnsi="Times New Roman" w:cs="Times New Roman"/>
          <w:sz w:val="24"/>
          <w:szCs w:val="24"/>
        </w:rPr>
        <w:t xml:space="preserve"> знакомство </w:t>
      </w:r>
      <w:proofErr w:type="gramStart"/>
      <w:r w:rsidRPr="00580D72">
        <w:rPr>
          <w:rFonts w:ascii="Times New Roman" w:hAnsi="Times New Roman" w:cs="Times New Roman"/>
          <w:sz w:val="24"/>
          <w:szCs w:val="24"/>
        </w:rPr>
        <w:t>с двумя культур</w:t>
      </w:r>
      <w:r w:rsidRPr="00580D72">
        <w:rPr>
          <w:rFonts w:ascii="Times New Roman" w:hAnsi="Times New Roman" w:cs="Times New Roman"/>
          <w:sz w:val="24"/>
          <w:szCs w:val="24"/>
        </w:rPr>
        <w:t>а</w:t>
      </w:r>
      <w:r w:rsidRPr="00580D72">
        <w:rPr>
          <w:rFonts w:ascii="Times New Roman" w:hAnsi="Times New Roman" w:cs="Times New Roman"/>
          <w:sz w:val="24"/>
          <w:szCs w:val="24"/>
        </w:rPr>
        <w:t>ми в социальном окружении ребенка в деятельной форме на протяжении всего времени пребывания ребенка в детском саду</w:t>
      </w:r>
      <w:proofErr w:type="gramEnd"/>
      <w:r w:rsidRPr="00580D72">
        <w:rPr>
          <w:rFonts w:ascii="Times New Roman" w:hAnsi="Times New Roman" w:cs="Times New Roman"/>
          <w:sz w:val="24"/>
          <w:szCs w:val="24"/>
        </w:rPr>
        <w:t xml:space="preserve"> всеми педагогами;</w:t>
      </w:r>
    </w:p>
    <w:p w:rsidR="00580D72" w:rsidRPr="00580D72" w:rsidRDefault="00580D72" w:rsidP="00580D72">
      <w:pPr>
        <w:widowControl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D72">
        <w:rPr>
          <w:rFonts w:ascii="Times New Roman" w:hAnsi="Times New Roman" w:cs="Times New Roman"/>
          <w:sz w:val="24"/>
          <w:szCs w:val="24"/>
        </w:rPr>
        <w:t>- обучение детей двум государственным языкам предусматривает создание соц</w:t>
      </w:r>
      <w:r w:rsidRPr="00580D72">
        <w:rPr>
          <w:rFonts w:ascii="Times New Roman" w:hAnsi="Times New Roman" w:cs="Times New Roman"/>
          <w:sz w:val="24"/>
          <w:szCs w:val="24"/>
        </w:rPr>
        <w:t>и</w:t>
      </w:r>
      <w:r w:rsidRPr="00580D72">
        <w:rPr>
          <w:rFonts w:ascii="Times New Roman" w:hAnsi="Times New Roman" w:cs="Times New Roman"/>
          <w:sz w:val="24"/>
          <w:szCs w:val="24"/>
        </w:rPr>
        <w:t>ально-педагогических условий, направленных на развитие у ребенка коммуникативных компетенций;</w:t>
      </w:r>
    </w:p>
    <w:p w:rsidR="00580D72" w:rsidRPr="00580D72" w:rsidRDefault="00580D72" w:rsidP="00580D72">
      <w:pPr>
        <w:widowControl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D72">
        <w:rPr>
          <w:rFonts w:ascii="Times New Roman" w:hAnsi="Times New Roman" w:cs="Times New Roman"/>
          <w:sz w:val="24"/>
          <w:szCs w:val="24"/>
        </w:rPr>
        <w:t>- учитывается социально-педагогический потенциал микро социума;</w:t>
      </w:r>
    </w:p>
    <w:p w:rsidR="00580D72" w:rsidRPr="00580D72" w:rsidRDefault="00580D72" w:rsidP="00580D72">
      <w:pPr>
        <w:widowControl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D72">
        <w:rPr>
          <w:rFonts w:ascii="Times New Roman" w:hAnsi="Times New Roman" w:cs="Times New Roman"/>
          <w:sz w:val="24"/>
          <w:szCs w:val="24"/>
        </w:rPr>
        <w:t>- деятельность детей включает формирование первичных потребностей и предп</w:t>
      </w:r>
      <w:r w:rsidRPr="00580D72">
        <w:rPr>
          <w:rFonts w:ascii="Times New Roman" w:hAnsi="Times New Roman" w:cs="Times New Roman"/>
          <w:sz w:val="24"/>
          <w:szCs w:val="24"/>
        </w:rPr>
        <w:t>о</w:t>
      </w:r>
      <w:r w:rsidRPr="00580D72">
        <w:rPr>
          <w:rFonts w:ascii="Times New Roman" w:hAnsi="Times New Roman" w:cs="Times New Roman"/>
          <w:sz w:val="24"/>
          <w:szCs w:val="24"/>
        </w:rPr>
        <w:t>сылок освоения окружающего мира;</w:t>
      </w:r>
    </w:p>
    <w:p w:rsidR="00580D72" w:rsidRDefault="00580D72" w:rsidP="00580D72">
      <w:pPr>
        <w:widowControl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80D72">
        <w:rPr>
          <w:rFonts w:ascii="Times New Roman" w:hAnsi="Times New Roman" w:cs="Times New Roman"/>
          <w:sz w:val="24"/>
          <w:szCs w:val="24"/>
        </w:rPr>
        <w:t>- предусматривается участие педагогов дополнительного образования в учебно-воспитательном процессе детского сада.</w:t>
      </w:r>
    </w:p>
    <w:p w:rsidR="00580D72" w:rsidRPr="00580D72" w:rsidRDefault="00580D72" w:rsidP="00580D72">
      <w:pPr>
        <w:widowControl w:val="0"/>
        <w:tabs>
          <w:tab w:val="left" w:pos="1788"/>
        </w:tabs>
        <w:spacing w:after="0"/>
        <w:ind w:firstLine="601"/>
        <w:jc w:val="both"/>
        <w:rPr>
          <w:rFonts w:ascii="Times New Roman" w:hAnsi="Times New Roman" w:cs="Times New Roman"/>
          <w:sz w:val="24"/>
          <w:szCs w:val="24"/>
        </w:rPr>
      </w:pPr>
      <w:r w:rsidRPr="00580D72">
        <w:rPr>
          <w:rFonts w:ascii="Times New Roman" w:hAnsi="Times New Roman" w:cs="Times New Roman"/>
          <w:sz w:val="24"/>
          <w:szCs w:val="24"/>
        </w:rPr>
        <w:t>Содержание разработанной Стратегии отвечает ведущим идеям современного образ</w:t>
      </w:r>
      <w:r w:rsidRPr="00580D72">
        <w:rPr>
          <w:rFonts w:ascii="Times New Roman" w:hAnsi="Times New Roman" w:cs="Times New Roman"/>
          <w:sz w:val="24"/>
          <w:szCs w:val="24"/>
        </w:rPr>
        <w:t>о</w:t>
      </w:r>
      <w:r w:rsidRPr="00580D72">
        <w:rPr>
          <w:rFonts w:ascii="Times New Roman" w:hAnsi="Times New Roman" w:cs="Times New Roman"/>
          <w:sz w:val="24"/>
          <w:szCs w:val="24"/>
        </w:rPr>
        <w:t>вания:</w:t>
      </w:r>
    </w:p>
    <w:p w:rsidR="00580D72" w:rsidRPr="00580D72" w:rsidRDefault="00580D72" w:rsidP="00580D72">
      <w:pPr>
        <w:pStyle w:val="a7"/>
        <w:spacing w:line="276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580D72">
        <w:rPr>
          <w:rFonts w:ascii="Times New Roman" w:hAnsi="Times New Roman"/>
          <w:sz w:val="24"/>
          <w:szCs w:val="24"/>
        </w:rPr>
        <w:t xml:space="preserve">- Признание </w:t>
      </w:r>
      <w:proofErr w:type="spellStart"/>
      <w:r w:rsidRPr="00580D72">
        <w:rPr>
          <w:rFonts w:ascii="Times New Roman" w:hAnsi="Times New Roman"/>
          <w:sz w:val="24"/>
          <w:szCs w:val="24"/>
        </w:rPr>
        <w:t>самоценности</w:t>
      </w:r>
      <w:proofErr w:type="spellEnd"/>
      <w:r w:rsidRPr="00580D72">
        <w:rPr>
          <w:rFonts w:ascii="Times New Roman" w:hAnsi="Times New Roman"/>
          <w:sz w:val="24"/>
          <w:szCs w:val="24"/>
        </w:rPr>
        <w:t xml:space="preserve"> дошкольного периода.</w:t>
      </w:r>
    </w:p>
    <w:p w:rsidR="00580D72" w:rsidRPr="00580D72" w:rsidRDefault="00580D72" w:rsidP="00580D72">
      <w:pPr>
        <w:pStyle w:val="a7"/>
        <w:spacing w:line="276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580D72">
        <w:rPr>
          <w:rFonts w:ascii="Times New Roman" w:hAnsi="Times New Roman"/>
          <w:sz w:val="24"/>
          <w:szCs w:val="24"/>
        </w:rPr>
        <w:lastRenderedPageBreak/>
        <w:t>- Сохранение и развитие психофизического здоровья дошкольников.</w:t>
      </w:r>
    </w:p>
    <w:p w:rsidR="00580D72" w:rsidRPr="00C9380B" w:rsidRDefault="00580D72" w:rsidP="00C9380B">
      <w:pPr>
        <w:pStyle w:val="a7"/>
        <w:spacing w:line="276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C9380B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C9380B">
        <w:rPr>
          <w:rFonts w:ascii="Times New Roman" w:hAnsi="Times New Roman"/>
          <w:sz w:val="24"/>
          <w:szCs w:val="24"/>
        </w:rPr>
        <w:t>Гуманизация</w:t>
      </w:r>
      <w:proofErr w:type="spellEnd"/>
      <w:r w:rsidRPr="00C9380B">
        <w:rPr>
          <w:rFonts w:ascii="Times New Roman" w:hAnsi="Times New Roman"/>
          <w:sz w:val="24"/>
          <w:szCs w:val="24"/>
        </w:rPr>
        <w:t xml:space="preserve"> и демократизация </w:t>
      </w:r>
      <w:proofErr w:type="spellStart"/>
      <w:r w:rsidRPr="00C9380B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C9380B">
        <w:rPr>
          <w:rFonts w:ascii="Times New Roman" w:hAnsi="Times New Roman"/>
          <w:sz w:val="24"/>
          <w:szCs w:val="24"/>
        </w:rPr>
        <w:t>-образовательного процесса.</w:t>
      </w:r>
    </w:p>
    <w:p w:rsidR="00580D72" w:rsidRPr="00C9380B" w:rsidRDefault="00580D72" w:rsidP="00C9380B">
      <w:pPr>
        <w:pStyle w:val="a7"/>
        <w:spacing w:line="276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C9380B">
        <w:rPr>
          <w:rFonts w:ascii="Times New Roman" w:hAnsi="Times New Roman"/>
          <w:sz w:val="24"/>
          <w:szCs w:val="24"/>
        </w:rPr>
        <w:t>- Свобода выбора программ и технологий.</w:t>
      </w:r>
    </w:p>
    <w:p w:rsidR="00580D72" w:rsidRPr="00C9380B" w:rsidRDefault="00580D72" w:rsidP="00C9380B">
      <w:pPr>
        <w:pStyle w:val="a7"/>
        <w:widowControl w:val="0"/>
        <w:spacing w:line="276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C9380B">
        <w:rPr>
          <w:rFonts w:ascii="Times New Roman" w:hAnsi="Times New Roman"/>
          <w:sz w:val="24"/>
          <w:szCs w:val="24"/>
        </w:rPr>
        <w:t>В основе концепции Стратегии лежит возможность:</w:t>
      </w:r>
    </w:p>
    <w:p w:rsidR="00580D72" w:rsidRPr="00C9380B" w:rsidRDefault="00580D72" w:rsidP="00C9380B">
      <w:pPr>
        <w:pStyle w:val="a7"/>
        <w:widowControl w:val="0"/>
        <w:spacing w:line="276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C9380B">
        <w:rPr>
          <w:rFonts w:ascii="Times New Roman" w:hAnsi="Times New Roman"/>
          <w:sz w:val="24"/>
          <w:szCs w:val="24"/>
        </w:rPr>
        <w:t xml:space="preserve"> - систематического отслеживания результатов (диагностика);</w:t>
      </w:r>
    </w:p>
    <w:p w:rsidR="00580D72" w:rsidRPr="00C9380B" w:rsidRDefault="00580D72" w:rsidP="00C9380B">
      <w:pPr>
        <w:pStyle w:val="a7"/>
        <w:widowControl w:val="0"/>
        <w:spacing w:line="276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C9380B">
        <w:rPr>
          <w:rFonts w:ascii="Times New Roman" w:hAnsi="Times New Roman"/>
          <w:sz w:val="24"/>
          <w:szCs w:val="24"/>
        </w:rPr>
        <w:t xml:space="preserve"> - комплексного подхода к диагностической и коррекционной работе;</w:t>
      </w:r>
    </w:p>
    <w:p w:rsidR="00580D72" w:rsidRPr="00C9380B" w:rsidRDefault="00580D72" w:rsidP="00C9380B">
      <w:pPr>
        <w:pStyle w:val="a7"/>
        <w:widowControl w:val="0"/>
        <w:spacing w:line="276" w:lineRule="auto"/>
        <w:ind w:firstLine="601"/>
        <w:jc w:val="both"/>
        <w:rPr>
          <w:rFonts w:ascii="Times New Roman" w:hAnsi="Times New Roman"/>
          <w:sz w:val="24"/>
          <w:szCs w:val="24"/>
        </w:rPr>
      </w:pPr>
      <w:r w:rsidRPr="00C9380B">
        <w:rPr>
          <w:rFonts w:ascii="Times New Roman" w:hAnsi="Times New Roman"/>
          <w:sz w:val="24"/>
          <w:szCs w:val="24"/>
        </w:rPr>
        <w:t xml:space="preserve"> - подбора программ для детей с учетом их личностных особенностей и возможностей.</w:t>
      </w:r>
    </w:p>
    <w:p w:rsidR="00580D72" w:rsidRPr="00C9380B" w:rsidRDefault="00580D72" w:rsidP="00C9380B">
      <w:pPr>
        <w:widowControl w:val="0"/>
        <w:tabs>
          <w:tab w:val="left" w:pos="0"/>
        </w:tabs>
        <w:spacing w:after="0"/>
        <w:ind w:firstLine="601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ar-SA"/>
        </w:rPr>
      </w:pPr>
      <w:r w:rsidRPr="00C9380B">
        <w:rPr>
          <w:rFonts w:ascii="Times New Roman" w:hAnsi="Times New Roman" w:cs="Times New Roman"/>
          <w:b/>
          <w:color w:val="000000"/>
          <w:sz w:val="24"/>
          <w:szCs w:val="24"/>
          <w:lang w:eastAsia="ar-SA"/>
        </w:rPr>
        <w:t>Перспективы:</w:t>
      </w:r>
    </w:p>
    <w:p w:rsidR="00580D72" w:rsidRPr="00C9380B" w:rsidRDefault="00580D72" w:rsidP="00C9380B">
      <w:pPr>
        <w:widowControl w:val="0"/>
        <w:tabs>
          <w:tab w:val="left" w:pos="0"/>
        </w:tabs>
        <w:spacing w:after="0"/>
        <w:ind w:firstLine="601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1. УМК по обучению дошкольников  двум государственным языкам позволит в итоге научить детей  свободно общаться  на татарском и русском языках при условии обучения с 4 лет.</w:t>
      </w:r>
    </w:p>
    <w:p w:rsidR="00580D72" w:rsidRPr="00C9380B" w:rsidRDefault="00580D72" w:rsidP="00C9380B">
      <w:pPr>
        <w:widowControl w:val="0"/>
        <w:tabs>
          <w:tab w:val="left" w:pos="0"/>
        </w:tabs>
        <w:spacing w:after="0"/>
        <w:ind w:firstLine="601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2. Систематизировать работу по дальнейшему изучению татарского языка русск</w:t>
      </w: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о</w:t>
      </w: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язычными работниками ДОУ, используя пособие «Язык души моей» и аудио пособия к нему.</w:t>
      </w:r>
    </w:p>
    <w:p w:rsidR="00580D72" w:rsidRPr="00C9380B" w:rsidRDefault="00580D72" w:rsidP="00C9380B">
      <w:pPr>
        <w:widowControl w:val="0"/>
        <w:tabs>
          <w:tab w:val="left" w:pos="0"/>
        </w:tabs>
        <w:spacing w:after="0"/>
        <w:ind w:firstLine="601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3. Мотивировать родителей приобретать в каждой возрастной группе рабочие тетради для совместной работы педагогов, детей и родителей.</w:t>
      </w:r>
    </w:p>
    <w:p w:rsidR="00580D72" w:rsidRPr="00C9380B" w:rsidRDefault="00580D72" w:rsidP="00C9380B">
      <w:pPr>
        <w:widowControl w:val="0"/>
        <w:tabs>
          <w:tab w:val="left" w:pos="0"/>
        </w:tabs>
        <w:spacing w:after="0"/>
        <w:ind w:firstLine="601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4. Заинтересовать родителей воспитанников в дальнейшем изучении татарского яз</w:t>
      </w: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ы</w:t>
      </w: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ка, проводить совместные мероприятия с детьми  и родителями  «Бабушки в белых пла</w:t>
      </w: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т</w:t>
      </w: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ках», «Слово для души», «</w:t>
      </w:r>
      <w:proofErr w:type="spellStart"/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Аулак</w:t>
      </w:r>
      <w:proofErr w:type="spellEnd"/>
      <w:proofErr w:type="gramStart"/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 О</w:t>
      </w:r>
      <w:proofErr w:type="gramEnd"/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й».</w:t>
      </w:r>
    </w:p>
    <w:p w:rsidR="00580D72" w:rsidRPr="00C9380B" w:rsidRDefault="00580D72" w:rsidP="00C9380B">
      <w:pPr>
        <w:widowControl w:val="0"/>
        <w:tabs>
          <w:tab w:val="left" w:pos="0"/>
        </w:tabs>
        <w:spacing w:after="0"/>
        <w:ind w:firstLine="601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5. Познакомить родителей с картотекой мультфильмов на татарском языке, прораб</w:t>
      </w: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о</w:t>
      </w: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тать пути использования данных мультфильмов родителями дома, возможность подключ</w:t>
      </w: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е</w:t>
      </w: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ния их к сети  Интернет.  </w:t>
      </w:r>
    </w:p>
    <w:p w:rsidR="00580D72" w:rsidRPr="00C9380B" w:rsidRDefault="00580D72" w:rsidP="00C9380B">
      <w:pPr>
        <w:widowControl w:val="0"/>
        <w:tabs>
          <w:tab w:val="left" w:pos="0"/>
        </w:tabs>
        <w:spacing w:after="0"/>
        <w:ind w:firstLine="601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6. Обеспечить систематический </w:t>
      </w:r>
      <w:proofErr w:type="gramStart"/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контроль за</w:t>
      </w:r>
      <w:proofErr w:type="gramEnd"/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 реализацией учебно-методических ко</w:t>
      </w: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м</w:t>
      </w: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плектов, широким использованием  мультимедийной  техники, результатами изучения т</w:t>
      </w: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а</w:t>
      </w: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тарского языка педагогами ДОУ. </w:t>
      </w:r>
    </w:p>
    <w:p w:rsidR="00580D72" w:rsidRPr="00C9380B" w:rsidRDefault="00580D72" w:rsidP="00C9380B">
      <w:pPr>
        <w:widowControl w:val="0"/>
        <w:tabs>
          <w:tab w:val="left" w:pos="0"/>
        </w:tabs>
        <w:spacing w:after="0"/>
        <w:ind w:firstLine="601"/>
        <w:jc w:val="both"/>
        <w:rPr>
          <w:rFonts w:ascii="Times New Roman" w:hAnsi="Times New Roman" w:cs="Times New Roman"/>
          <w:color w:val="000000"/>
          <w:sz w:val="24"/>
          <w:szCs w:val="24"/>
          <w:lang w:eastAsia="ar-SA"/>
        </w:rPr>
      </w:pP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7. Участие педагогов в мастер-классах, профессиональных творческих, в т.ч. </w:t>
      </w:r>
      <w:proofErr w:type="spellStart"/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грант</w:t>
      </w: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о</w:t>
      </w:r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>вых</w:t>
      </w:r>
      <w:proofErr w:type="spellEnd"/>
      <w:r w:rsidRPr="00C9380B">
        <w:rPr>
          <w:rFonts w:ascii="Times New Roman" w:hAnsi="Times New Roman" w:cs="Times New Roman"/>
          <w:color w:val="000000"/>
          <w:sz w:val="24"/>
          <w:szCs w:val="24"/>
          <w:lang w:eastAsia="ar-SA"/>
        </w:rPr>
        <w:t xml:space="preserve"> конкурсах по развитию двуязычия в ДОУ и национально-нравственному воспитанию дошкольников.</w:t>
      </w:r>
    </w:p>
    <w:p w:rsidR="00580D72" w:rsidRPr="00C9380B" w:rsidRDefault="00580D72" w:rsidP="00C9380B">
      <w:pPr>
        <w:spacing w:after="0"/>
        <w:ind w:firstLine="60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66056" w:rsidRPr="00C9380B" w:rsidRDefault="00DB0E77" w:rsidP="00C9380B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tt-RU"/>
        </w:rPr>
        <w:t>Выступление Володиной Л.Б.</w:t>
      </w:r>
      <w:r w:rsidR="00C66056" w:rsidRPr="00C9380B">
        <w:rPr>
          <w:rFonts w:ascii="Times New Roman" w:hAnsi="Times New Roman" w:cs="Times New Roman"/>
          <w:b/>
          <w:i/>
          <w:sz w:val="28"/>
          <w:szCs w:val="28"/>
          <w:lang w:val="tt-RU"/>
        </w:rPr>
        <w:t>, ст. воспитателя.</w:t>
      </w:r>
    </w:p>
    <w:p w:rsidR="00C9380B" w:rsidRDefault="00C9380B" w:rsidP="00C9380B">
      <w:pPr>
        <w:spacing w:after="0"/>
        <w:ind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6056" w:rsidRPr="00C9380B" w:rsidRDefault="00C66056" w:rsidP="00C9380B">
      <w:pPr>
        <w:spacing w:after="0"/>
        <w:ind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Уважаемые родители.  Вы уже давно занете, что у нас по РТ реализуется УМК - это учебно- методический комплект по обучению детей татарскому языку. 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>Реализация УМК включает в себя: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В русскоязычных группах используется комплект по обучению русских детей татарскому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татарском языке, анимационные сюжеты) (автор З.М. Зарипова). Проект состоит из трех частей: 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- “Минем өем” (для средней группы), 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- “Уйный-уйный үсәбез” (для старшей группы), 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- “Мәктәпкә илтә юллар” (для подготовительной к школе группы). 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слова обозначающие предмет, признак предмета и действие; способствовать умению состовлять небольшие рассказы по серии ситуативных картинок с одним действующим лицом, сюжетной картине или из личных наблюдений ребенка. 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>Важнейшими составляющими активного овладения татарским языком являются: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>- постепенность включения воспитателем в свою речь новых слов, форм слов, типов предложений, образцов связной речи;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>- обязательность предъявления новых слов, форм слов параллельно с уже усвоенными;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>- постоянная повторяемость в речи всех усвоенных раннее явлений языка, то есть все изученные слова должны регулярно использоваться в речи детей.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>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>В конспектах НОД помимо обучающих задач ставятся такие задачи: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- воспитывать у детей любовь к родному краю, к её природе и бережное отношение к ней;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- вызвать у детей интерес к историческому прошлому родного края;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- воспитывать патриотические чувства у детей, гордость и уважение к прошлому и настоя-щему родного края;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- познакомить детей с интересными историческими событиями, трудовой деятельностью, культурой, бытом и праздниками татарского народа;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- познакомить с историческими памятниками и достопримечательностями столицы  города    Казани и своего родного края.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>В средней группе дети знакомятся с темами: «Знакомство», «Игрушки», «Семья», «Овощи, фрукты», «Дикие животные», «Домашние животные», «Детский сад». Здесь развивается артику-лярный аппарат дошкольников, даются образцы устной речи. Обучение на данном этапе прово-дится в игровой форме с использованием разнообразной наглядности. («Күрсәт әле, үскәнем”, “Куянкай”, “Тукран”, “Түбәтәй”, “Җиләк җыям”).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В старшей и подготовительной группе расширяются и уг</w:t>
      </w:r>
      <w:r w:rsidR="006800B3">
        <w:rPr>
          <w:rFonts w:ascii="Times New Roman" w:hAnsi="Times New Roman" w:cs="Times New Roman"/>
          <w:sz w:val="24"/>
          <w:szCs w:val="24"/>
          <w:lang w:val="tt-RU"/>
        </w:rPr>
        <w:t>лубляются знания по темам. У де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t>тей формируются умения: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-  различать речь на татарском и родном языках;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- понимать речь на татарском языке в пределах изученных тем;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-  задавать вопросы;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-  выражать просьбу, желание, потребности, необходимость чего-либо;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-  пересказывать небольшие по объёму тексты;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-  составлять рассказ по картине и наблюдениям;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-  рассказывать стихотворение, считалки, петь песенки, сказки.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6800B3" w:rsidRDefault="006800B3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6800B3" w:rsidRPr="006800B3" w:rsidRDefault="006800B3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9380B" w:rsidRPr="006800B3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800B3">
        <w:rPr>
          <w:rFonts w:ascii="Times New Roman" w:hAnsi="Times New Roman" w:cs="Times New Roman"/>
          <w:b/>
          <w:sz w:val="24"/>
          <w:szCs w:val="24"/>
          <w:lang w:val="tt-RU"/>
        </w:rPr>
        <w:t>Национально-региональный ко</w:t>
      </w:r>
      <w:r w:rsidR="006800B3">
        <w:rPr>
          <w:rFonts w:ascii="Times New Roman" w:hAnsi="Times New Roman" w:cs="Times New Roman"/>
          <w:b/>
          <w:sz w:val="24"/>
          <w:szCs w:val="24"/>
          <w:lang w:val="tt-RU"/>
        </w:rPr>
        <w:t>мпонент.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Основное содержание программы воспитания в детском учреждении составляет националь-ный региональный компонент. Важнейшим компонентом национальной культуры выступает национальный язык. Именно он позволяет сохранять нацию, ее самобытность и  самоценность. Менталитет народа, уровень его национального самосознания, его самоуважения, достоинства, проявляется прежде всего в отношении к своему языку, который выступает основным определя-ющим фактором духовной культуры </w:t>
      </w:r>
      <w:bookmarkStart w:id="0" w:name="_GoBack"/>
      <w:bookmarkEnd w:id="0"/>
      <w:r w:rsidRPr="00C9380B">
        <w:rPr>
          <w:rFonts w:ascii="Times New Roman" w:hAnsi="Times New Roman" w:cs="Times New Roman"/>
          <w:sz w:val="24"/>
          <w:szCs w:val="24"/>
          <w:lang w:val="tt-RU"/>
        </w:rPr>
        <w:lastRenderedPageBreak/>
        <w:t>Язык — это такой символ культуры, который незаменим ни-каким другим символом, из чего вытекает абсолютный характер языка, как непреходящей ценно-сти. Существует объективная закономерность: чем больше языков знает человек, тем он богаче духовно, чем больше человечество теряет языков, тем масштабнее становится его бездуховность.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Национально-региональный аспект Стратегии обеспечивается реализацией программы «Мәктәпкәчә яшьтәгеләр әлифбасы. Авазларны уйнатып: методик кулланма: мәктәпкә әзерлек төркемендә эшләүче тәрбиячеләр өчен (автор Р.К.Шаехова). 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В Программе отражено содержание образования детей от 3 до 7 лет, формируемое участни-ками образовательного процесса с учетом климатических, национально-культурных, демографи-ческих, социально-экономических и социокультурных условий Республики Татарстан.</w:t>
      </w:r>
    </w:p>
    <w:p w:rsidR="00C9380B" w:rsidRP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Программа направлена на обогащение детского развития посредством приобщения к исто-кам национальной культуры, краеведения, изучения татарского (русского) языка. </w:t>
      </w:r>
    </w:p>
    <w:p w:rsidR="00C9380B" w:rsidRDefault="00C9380B" w:rsidP="00C9380B">
      <w:pPr>
        <w:pStyle w:val="a5"/>
        <w:spacing w:after="0"/>
        <w:ind w:left="0" w:firstLine="601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>Дети дошкольного возраста воспитываются в среде с национальным колоритом, знакомятся со сказками, стихами, загадками слушают народные песни, играют, учатся исполнять националь-ные танцы. Эти задачи осуществляются не только на занятии по обучению родному языку, но и реализуются в изобразительной деятельности, самостоятельной художественной деятельности. Огромная роль принадлежит декоративно-прикладному искусству, музыке, ознакомлению с народными обычаями, традициями.</w:t>
      </w:r>
    </w:p>
    <w:p w:rsidR="00C9380B" w:rsidRPr="00C9380B" w:rsidRDefault="00C9380B" w:rsidP="00C9380B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6056" w:rsidRPr="00C9380B" w:rsidRDefault="00DB0E77" w:rsidP="00C9380B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     Выступление Хабировой Ф.Р.</w:t>
      </w:r>
      <w:r w:rsidR="00C66056" w:rsidRPr="00C9380B">
        <w:rPr>
          <w:rFonts w:ascii="Times New Roman" w:hAnsi="Times New Roman" w:cs="Times New Roman"/>
          <w:b/>
          <w:i/>
          <w:sz w:val="28"/>
          <w:szCs w:val="28"/>
          <w:lang w:val="tt-RU"/>
        </w:rPr>
        <w:t>., воспитателя по обучению татарскому языку.</w:t>
      </w:r>
    </w:p>
    <w:p w:rsidR="00B726A5" w:rsidRPr="00C9380B" w:rsidRDefault="00C66056" w:rsidP="00C9380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Дорогие мамы и папы. Сегодня я хочу провести с Вами семинар-практикум по реализации учебно-методических комплектов “Татарча сөйләшәбез” “Говорим по-татарски”. </w:t>
      </w:r>
    </w:p>
    <w:p w:rsidR="00C66056" w:rsidRPr="00C9380B" w:rsidRDefault="00C66056" w:rsidP="00C9380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Итак, начнем. В данный момент Вы превращаетесь в своих детей. Ваша задача слушать меня и выполнять мои задания не как взрослые, а как ваши дети. </w:t>
      </w:r>
    </w:p>
    <w:p w:rsidR="00C66056" w:rsidRPr="00C9380B" w:rsidRDefault="00C66056" w:rsidP="00C9380B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6056" w:rsidRPr="00C9380B" w:rsidRDefault="00C66056" w:rsidP="00C9380B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b/>
          <w:sz w:val="24"/>
          <w:szCs w:val="24"/>
          <w:lang w:val="tt-RU"/>
        </w:rPr>
        <w:t>Знакомство.</w:t>
      </w:r>
    </w:p>
    <w:p w:rsidR="00C66056" w:rsidRPr="00C9380B" w:rsidRDefault="00C66056" w:rsidP="00C9380B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Исәнмесез, </w:t>
      </w:r>
      <w:r w:rsidR="00CC2B01">
        <w:rPr>
          <w:rFonts w:ascii="Times New Roman" w:hAnsi="Times New Roman" w:cs="Times New Roman"/>
          <w:sz w:val="24"/>
          <w:szCs w:val="24"/>
          <w:lang w:val="tt-RU"/>
        </w:rPr>
        <w:t>балалар. Мин Фанзиля Разифовна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C9380B">
        <w:rPr>
          <w:rFonts w:ascii="Times New Roman" w:hAnsi="Times New Roman" w:cs="Times New Roman"/>
          <w:b/>
          <w:sz w:val="24"/>
          <w:szCs w:val="24"/>
          <w:lang w:val="tt-RU"/>
        </w:rPr>
        <w:t>(</w:t>
      </w:r>
      <w:r w:rsidRPr="00C9380B">
        <w:rPr>
          <w:rFonts w:ascii="Times New Roman" w:hAnsi="Times New Roman" w:cs="Times New Roman"/>
          <w:b/>
          <w:sz w:val="24"/>
          <w:szCs w:val="24"/>
        </w:rPr>
        <w:t>аудиозапись №1.</w:t>
      </w:r>
      <w:r w:rsidRPr="00C9380B">
        <w:rPr>
          <w:rFonts w:ascii="Times New Roman" w:hAnsi="Times New Roman" w:cs="Times New Roman"/>
          <w:sz w:val="24"/>
          <w:szCs w:val="24"/>
        </w:rPr>
        <w:t>По ходу слушания аудиозаписи появляются мягкие игрушки собаки и кошки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t>, макет дома или картина дома).</w:t>
      </w:r>
    </w:p>
    <w:p w:rsidR="00C66056" w:rsidRPr="00C9380B" w:rsidRDefault="00C66056" w:rsidP="00C9380B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 w:rsidRPr="00C9380B">
        <w:rPr>
          <w:rFonts w:ascii="Times New Roman" w:hAnsi="Times New Roman" w:cs="Times New Roman"/>
          <w:sz w:val="24"/>
          <w:szCs w:val="24"/>
        </w:rPr>
        <w:t>Акбай</w:t>
      </w:r>
      <w:proofErr w:type="spellEnd"/>
      <w:r w:rsidRPr="00C9380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9380B">
        <w:rPr>
          <w:rFonts w:ascii="Times New Roman" w:hAnsi="Times New Roman" w:cs="Times New Roman"/>
          <w:sz w:val="24"/>
          <w:szCs w:val="24"/>
        </w:rPr>
        <w:t>Мияу</w:t>
      </w:r>
      <w:proofErr w:type="spellEnd"/>
      <w:r w:rsidRPr="00C9380B">
        <w:rPr>
          <w:rFonts w:ascii="Times New Roman" w:hAnsi="Times New Roman" w:cs="Times New Roman"/>
          <w:sz w:val="24"/>
          <w:szCs w:val="24"/>
        </w:rPr>
        <w:t xml:space="preserve"> приглашают нас в красивый дом. А кто там живет, хотите узнать? Д</w:t>
      </w:r>
      <w:r w:rsidRPr="00C9380B">
        <w:rPr>
          <w:rFonts w:ascii="Times New Roman" w:hAnsi="Times New Roman" w:cs="Times New Roman"/>
          <w:sz w:val="24"/>
          <w:szCs w:val="24"/>
        </w:rPr>
        <w:t>а</w:t>
      </w:r>
      <w:r w:rsidRPr="00C9380B">
        <w:rPr>
          <w:rFonts w:ascii="Times New Roman" w:hAnsi="Times New Roman" w:cs="Times New Roman"/>
          <w:sz w:val="24"/>
          <w:szCs w:val="24"/>
        </w:rPr>
        <w:t xml:space="preserve">вайте познакомимся (воспитатель показывает картинка папы и мамы и говорит по-русски с переводом </w:t>
      </w:r>
      <w:proofErr w:type="gramStart"/>
      <w:r w:rsidRPr="00C9380B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C9380B">
        <w:rPr>
          <w:rFonts w:ascii="Times New Roman" w:hAnsi="Times New Roman" w:cs="Times New Roman"/>
          <w:sz w:val="24"/>
          <w:szCs w:val="24"/>
        </w:rPr>
        <w:t xml:space="preserve"> татарский):</w:t>
      </w:r>
    </w:p>
    <w:p w:rsidR="00C66056" w:rsidRPr="00C9380B" w:rsidRDefault="00C66056" w:rsidP="00C9380B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>Папа – әти.</w:t>
      </w:r>
    </w:p>
    <w:p w:rsidR="00C66056" w:rsidRPr="00C9380B" w:rsidRDefault="00C66056" w:rsidP="00C9380B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>Мама – әни.</w:t>
      </w:r>
    </w:p>
    <w:p w:rsidR="00C66056" w:rsidRPr="00C9380B" w:rsidRDefault="00C66056" w:rsidP="00C9380B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</w:rPr>
        <w:t>А кто еще живет в этом доме</w:t>
      </w:r>
      <w:proofErr w:type="gramStart"/>
      <w:r w:rsidRPr="00C9380B">
        <w:rPr>
          <w:rFonts w:ascii="Times New Roman" w:hAnsi="Times New Roman" w:cs="Times New Roman"/>
          <w:sz w:val="24"/>
          <w:szCs w:val="24"/>
        </w:rPr>
        <w:t>?(</w:t>
      </w:r>
      <w:proofErr w:type="gramEnd"/>
      <w:r w:rsidRPr="00C9380B">
        <w:rPr>
          <w:rFonts w:ascii="Times New Roman" w:hAnsi="Times New Roman" w:cs="Times New Roman"/>
          <w:sz w:val="24"/>
          <w:szCs w:val="24"/>
        </w:rPr>
        <w:t>воспитатель показывает картинки мальчика и девочки и говорит, дети повторяют):</w:t>
      </w:r>
    </w:p>
    <w:p w:rsidR="00C66056" w:rsidRPr="00C9380B" w:rsidRDefault="00C66056" w:rsidP="00C9380B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>Мальчик – малай.</w:t>
      </w:r>
    </w:p>
    <w:p w:rsidR="00C66056" w:rsidRPr="00C9380B" w:rsidRDefault="00C66056" w:rsidP="00C9380B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>Девочка – кыз.</w:t>
      </w:r>
    </w:p>
    <w:p w:rsidR="00C66056" w:rsidRPr="00C9380B" w:rsidRDefault="00C66056" w:rsidP="00C9380B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>Әйдәгез без дә бер-беребез белән исәнләшик (исәнләшү).</w:t>
      </w:r>
    </w:p>
    <w:p w:rsidR="00B726A5" w:rsidRPr="00C9380B" w:rsidRDefault="00B726A5" w:rsidP="00C9380B">
      <w:pPr>
        <w:pStyle w:val="a5"/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6056" w:rsidRPr="00C9380B" w:rsidRDefault="00C66056" w:rsidP="00C9380B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b/>
          <w:sz w:val="24"/>
          <w:szCs w:val="24"/>
          <w:lang w:val="tt-RU"/>
        </w:rPr>
        <w:t>Дидактик уен “Кем юк?”-“Кого нет?”(призентация “Гульназ”).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Ход игры: на экране появляются слайды с изображенными там членами семьи. Родители должны 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lastRenderedPageBreak/>
        <w:t>назвать тех кого видят, потом слайд меняется и задается вопрос “Кем юк?”-“Кого нет?”. Назвав правильный ответ, перед родителями появляется следующий слайд с правильным ответом.</w:t>
      </w:r>
    </w:p>
    <w:p w:rsidR="00B726A5" w:rsidRPr="00C9380B" w:rsidRDefault="00B726A5" w:rsidP="00C9380B">
      <w:pPr>
        <w:pStyle w:val="a5"/>
        <w:spacing w:after="0"/>
        <w:ind w:left="786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6056" w:rsidRPr="00C9380B" w:rsidRDefault="00C66056" w:rsidP="00C9380B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b/>
          <w:sz w:val="24"/>
          <w:szCs w:val="24"/>
          <w:lang w:val="tt-RU"/>
        </w:rPr>
        <w:t>“Слушай – пой”.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Работа с </w:t>
      </w:r>
      <w:r w:rsidRPr="00C9380B">
        <w:rPr>
          <w:rFonts w:ascii="Times New Roman" w:hAnsi="Times New Roman" w:cs="Times New Roman"/>
          <w:b/>
          <w:sz w:val="24"/>
          <w:szCs w:val="24"/>
          <w:lang w:val="tt-RU"/>
        </w:rPr>
        <w:t>аудиозаписью №17.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Вкючается аудиозапись, родители сначала слушают, а потом поют.</w:t>
      </w:r>
    </w:p>
    <w:p w:rsidR="00B726A5" w:rsidRPr="00C9380B" w:rsidRDefault="00B726A5" w:rsidP="00C9380B">
      <w:pPr>
        <w:pStyle w:val="a5"/>
        <w:spacing w:after="0"/>
        <w:ind w:left="786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6056" w:rsidRPr="00C9380B" w:rsidRDefault="00C66056" w:rsidP="00C9380B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b/>
          <w:sz w:val="24"/>
          <w:szCs w:val="24"/>
          <w:lang w:val="tt-RU"/>
        </w:rPr>
        <w:t>Игра “Әйе – юк” – “Да – нет”. (призентация “Гаилә”.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Перед игрой ознакомит</w:t>
      </w:r>
      <w:r w:rsidRPr="00C9380B">
        <w:rPr>
          <w:rFonts w:ascii="Times New Roman" w:hAnsi="Times New Roman" w:cs="Times New Roman"/>
          <w:sz w:val="24"/>
          <w:szCs w:val="24"/>
        </w:rPr>
        <w:t xml:space="preserve">ь родителей с новыми словами 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t>“Әйе – да” и “Юк – нет”. Затем с помощ</w:t>
      </w:r>
      <w:proofErr w:type="spellStart"/>
      <w:r w:rsidRPr="00C9380B">
        <w:rPr>
          <w:rFonts w:ascii="Times New Roman" w:hAnsi="Times New Roman" w:cs="Times New Roman"/>
          <w:sz w:val="24"/>
          <w:szCs w:val="24"/>
        </w:rPr>
        <w:t>ью</w:t>
      </w:r>
      <w:proofErr w:type="spellEnd"/>
      <w:r w:rsidRPr="00C9380B">
        <w:rPr>
          <w:rFonts w:ascii="Times New Roman" w:hAnsi="Times New Roman" w:cs="Times New Roman"/>
          <w:sz w:val="24"/>
          <w:szCs w:val="24"/>
        </w:rPr>
        <w:t xml:space="preserve"> интера</w:t>
      </w:r>
      <w:r w:rsidRPr="00C9380B">
        <w:rPr>
          <w:rFonts w:ascii="Times New Roman" w:hAnsi="Times New Roman" w:cs="Times New Roman"/>
          <w:sz w:val="24"/>
          <w:szCs w:val="24"/>
        </w:rPr>
        <w:t>к</w:t>
      </w:r>
      <w:r w:rsidRPr="00C9380B">
        <w:rPr>
          <w:rFonts w:ascii="Times New Roman" w:hAnsi="Times New Roman" w:cs="Times New Roman"/>
          <w:sz w:val="24"/>
          <w:szCs w:val="24"/>
        </w:rPr>
        <w:t>тивной доски провести игру. Ход игры: появляются слайды с картинками, задается вопрос на подтверждение или отрицание этих слов и картинок. Например:</w:t>
      </w:r>
    </w:p>
    <w:p w:rsidR="00C66056" w:rsidRPr="00C9380B" w:rsidRDefault="00C66056" w:rsidP="00C9380B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>Әти (папа)? (на слайде рисунак папы).</w:t>
      </w:r>
    </w:p>
    <w:p w:rsidR="00C66056" w:rsidRPr="00C9380B" w:rsidRDefault="00C66056" w:rsidP="00C9380B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>Әйе (да – ответ дается при помощи воспитателя).</w:t>
      </w:r>
    </w:p>
    <w:p w:rsidR="00C66056" w:rsidRPr="00C9380B" w:rsidRDefault="00C66056" w:rsidP="00C9380B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>Әни (мама)? (на слайде рисунок бабушки).</w:t>
      </w:r>
    </w:p>
    <w:p w:rsidR="00C66056" w:rsidRPr="00C9380B" w:rsidRDefault="00C66056" w:rsidP="00C9380B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>Юк (нет – ответ дается при помоәи воспитателя).</w:t>
      </w:r>
    </w:p>
    <w:p w:rsidR="00B726A5" w:rsidRPr="00C9380B" w:rsidRDefault="00B726A5" w:rsidP="00C9380B">
      <w:pPr>
        <w:pStyle w:val="a5"/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6056" w:rsidRPr="00C9380B" w:rsidRDefault="00C66056" w:rsidP="00C9380B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b/>
          <w:sz w:val="24"/>
          <w:szCs w:val="24"/>
          <w:lang w:val="tt-RU"/>
        </w:rPr>
        <w:t>Бармак уены “Гаилә” – П</w:t>
      </w:r>
      <w:proofErr w:type="spellStart"/>
      <w:r w:rsidRPr="00C9380B">
        <w:rPr>
          <w:rFonts w:ascii="Times New Roman" w:hAnsi="Times New Roman" w:cs="Times New Roman"/>
          <w:b/>
          <w:sz w:val="24"/>
          <w:szCs w:val="24"/>
        </w:rPr>
        <w:t>альчиковая</w:t>
      </w:r>
      <w:proofErr w:type="spellEnd"/>
      <w:r w:rsidRPr="00C9380B">
        <w:rPr>
          <w:rFonts w:ascii="Times New Roman" w:hAnsi="Times New Roman" w:cs="Times New Roman"/>
          <w:b/>
          <w:sz w:val="24"/>
          <w:szCs w:val="24"/>
        </w:rPr>
        <w:t xml:space="preserve"> игра </w:t>
      </w:r>
      <w:r w:rsidRPr="00C9380B">
        <w:rPr>
          <w:rFonts w:ascii="Times New Roman" w:hAnsi="Times New Roman" w:cs="Times New Roman"/>
          <w:b/>
          <w:sz w:val="24"/>
          <w:szCs w:val="24"/>
          <w:lang w:val="tt-RU"/>
        </w:rPr>
        <w:t xml:space="preserve">“Семья”. 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До игры слушается </w:t>
      </w:r>
      <w:r w:rsidRPr="00C9380B">
        <w:rPr>
          <w:rFonts w:ascii="Times New Roman" w:hAnsi="Times New Roman" w:cs="Times New Roman"/>
          <w:b/>
          <w:sz w:val="24"/>
          <w:szCs w:val="24"/>
          <w:lang w:val="tt-RU"/>
        </w:rPr>
        <w:t>аудиозапись №22.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Воспитатель по ходу слушания одевает на пальцы атрибуты для пальчиковой игры. Затем родители сами при помощи воспитателя говорят и одевают атрибуты.</w:t>
      </w:r>
    </w:p>
    <w:p w:rsidR="00B726A5" w:rsidRPr="00C9380B" w:rsidRDefault="00B726A5" w:rsidP="00C9380B">
      <w:pPr>
        <w:pStyle w:val="a5"/>
        <w:spacing w:after="0"/>
        <w:ind w:left="786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B726A5" w:rsidRPr="00C9380B" w:rsidRDefault="00C66056" w:rsidP="00C9380B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b/>
          <w:sz w:val="24"/>
          <w:szCs w:val="24"/>
          <w:lang w:val="tt-RU"/>
        </w:rPr>
        <w:t>Игра “Син кем?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” </w:t>
      </w:r>
      <w:r w:rsidRPr="00C9380B">
        <w:rPr>
          <w:rFonts w:ascii="Times New Roman" w:hAnsi="Times New Roman" w:cs="Times New Roman"/>
          <w:b/>
          <w:sz w:val="24"/>
          <w:szCs w:val="24"/>
          <w:lang w:val="tt-RU"/>
        </w:rPr>
        <w:t xml:space="preserve">(с использованием масок) – “Ты кто?”. 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t>Раздаются маски и задается вопрос “Син кем?” – “Ты кто?”</w:t>
      </w:r>
    </w:p>
    <w:p w:rsidR="00B726A5" w:rsidRPr="00C9380B" w:rsidRDefault="00B726A5" w:rsidP="00C9380B">
      <w:pPr>
        <w:pStyle w:val="a5"/>
        <w:spacing w:after="0"/>
        <w:ind w:left="786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6056" w:rsidRPr="00C9380B" w:rsidRDefault="00C66056" w:rsidP="00C9380B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b/>
          <w:sz w:val="24"/>
          <w:szCs w:val="24"/>
          <w:lang w:val="tt-RU"/>
        </w:rPr>
        <w:t>Дәфтәрдә эш (работа в тетрадях).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Каждому дается лист бумаги на котором изображен одно задание из рабочей тетради и карандаши. Родители с помощью воспитателя должны справиться с заданием.</w:t>
      </w:r>
    </w:p>
    <w:p w:rsidR="00B726A5" w:rsidRPr="00C9380B" w:rsidRDefault="00B726A5" w:rsidP="00C9380B">
      <w:pPr>
        <w:pStyle w:val="a5"/>
        <w:spacing w:after="0"/>
        <w:ind w:left="786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6056" w:rsidRPr="00C9380B" w:rsidRDefault="00C66056" w:rsidP="00C9380B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b/>
          <w:sz w:val="24"/>
          <w:szCs w:val="24"/>
          <w:lang w:val="tt-RU"/>
        </w:rPr>
        <w:t>Аудиозапись №27 (работа с масками и муляжами).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До начала деятельности на слушание дается аудиозапись №27. Затем уже используя, разданные до этого, маски  и муляжи </w:t>
      </w:r>
      <w:r w:rsidRPr="00C9380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хлеба, яблока, молока и чая 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t>начинается диалог между воспитателем и родителями.</w:t>
      </w:r>
    </w:p>
    <w:p w:rsidR="00C66056" w:rsidRPr="00C9380B" w:rsidRDefault="00C66056" w:rsidP="00C9380B">
      <w:pPr>
        <w:pStyle w:val="a5"/>
        <w:spacing w:after="0"/>
        <w:ind w:left="78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b/>
          <w:sz w:val="24"/>
          <w:szCs w:val="24"/>
          <w:lang w:val="tt-RU"/>
        </w:rPr>
        <w:t xml:space="preserve">- 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t>Син кем? (Ты кто?)</w:t>
      </w:r>
    </w:p>
    <w:p w:rsidR="00C66056" w:rsidRPr="00C9380B" w:rsidRDefault="00C66056" w:rsidP="00C9380B">
      <w:pPr>
        <w:pStyle w:val="a5"/>
        <w:spacing w:after="0"/>
        <w:ind w:left="78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b/>
          <w:sz w:val="24"/>
          <w:szCs w:val="24"/>
          <w:lang w:val="tt-RU"/>
        </w:rPr>
        <w:t>-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Мин – Акбай. (Я – Акбай.)</w:t>
      </w:r>
    </w:p>
    <w:p w:rsidR="00C66056" w:rsidRPr="00C9380B" w:rsidRDefault="00C66056" w:rsidP="00C9380B">
      <w:pPr>
        <w:pStyle w:val="a5"/>
        <w:spacing w:after="0"/>
        <w:ind w:left="78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b/>
          <w:sz w:val="24"/>
          <w:szCs w:val="24"/>
          <w:lang w:val="tt-RU"/>
        </w:rPr>
        <w:t>-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Акбай, мә алма. (Акбай, на яблоко.)</w:t>
      </w:r>
    </w:p>
    <w:p w:rsidR="00C66056" w:rsidRPr="00C9380B" w:rsidRDefault="00C66056" w:rsidP="00C9380B">
      <w:pPr>
        <w:pStyle w:val="a5"/>
        <w:spacing w:after="0"/>
        <w:ind w:left="78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b/>
          <w:sz w:val="24"/>
          <w:szCs w:val="24"/>
          <w:lang w:val="tt-RU"/>
        </w:rPr>
        <w:t>-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 Рәхмәт. (Спасибо.)</w:t>
      </w:r>
    </w:p>
    <w:p w:rsidR="00B726A5" w:rsidRPr="00C9380B" w:rsidRDefault="00B726A5" w:rsidP="00C9380B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6056" w:rsidRPr="00C9380B" w:rsidRDefault="00C66056" w:rsidP="00C9380B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Телепередача “Әкият илендә”(выпуск №10). 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t>Довести до сведения           родителей о том, что каждую субботу по телевидению идет передача для детей на татарском языке “Әкият илендә”, которая заинтересует детей и даст возможность им повторять дома, пройденный материал в детском саду. Затем включается один из выпусков этой передачи (отрывок).</w:t>
      </w:r>
    </w:p>
    <w:p w:rsidR="00B726A5" w:rsidRPr="00C9380B" w:rsidRDefault="00B726A5" w:rsidP="00C9380B">
      <w:pPr>
        <w:pStyle w:val="a5"/>
        <w:spacing w:after="0"/>
        <w:ind w:left="786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46709" w:rsidRDefault="00C660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9380B">
        <w:rPr>
          <w:rFonts w:ascii="Times New Roman" w:hAnsi="Times New Roman" w:cs="Times New Roman"/>
          <w:sz w:val="24"/>
          <w:szCs w:val="24"/>
          <w:lang w:val="tt-RU"/>
        </w:rPr>
        <w:t xml:space="preserve">На этом завершается наш семинар-практикум. Я, конечно, продемонстрировала Вам самую маленькую часть той работы, которая ведется с Вашими детьми при обучению их татарскому языку. Однако надеюсь, что все увиденное вами поможет нам </w:t>
      </w:r>
      <w:r w:rsidRPr="00C9380B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наладить сотрудничество в деле изучения вашими татарского языка. Спасибо за внимание. </w:t>
      </w:r>
    </w:p>
    <w:p w:rsidR="00C9380B" w:rsidRDefault="00C9380B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9380B" w:rsidRDefault="00C9380B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9380B" w:rsidRDefault="00C9380B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9380B" w:rsidRDefault="00C9380B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830017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1567815</wp:posOffset>
            </wp:positionH>
            <wp:positionV relativeFrom="paragraph">
              <wp:posOffset>34925</wp:posOffset>
            </wp:positionV>
            <wp:extent cx="4600575" cy="3067050"/>
            <wp:effectExtent l="0" t="0" r="0" b="0"/>
            <wp:wrapNone/>
            <wp:docPr id="18" name="Рисунок 15" descr="E:\тат яз\IMG_47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тат яз\IMG_476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30670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830017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-118110</wp:posOffset>
            </wp:positionH>
            <wp:positionV relativeFrom="paragraph">
              <wp:posOffset>10795</wp:posOffset>
            </wp:positionV>
            <wp:extent cx="4314825" cy="2876550"/>
            <wp:effectExtent l="0" t="0" r="0" b="0"/>
            <wp:wrapNone/>
            <wp:docPr id="19" name="Рисунок 16" descr="E:\тат яз\IMG_47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тат яз\IMG_476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28765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830017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-327660</wp:posOffset>
            </wp:positionH>
            <wp:positionV relativeFrom="paragraph">
              <wp:posOffset>-239395</wp:posOffset>
            </wp:positionV>
            <wp:extent cx="4429125" cy="2952750"/>
            <wp:effectExtent l="0" t="0" r="0" b="0"/>
            <wp:wrapNone/>
            <wp:docPr id="23" name="Рисунок 19" descr="E:\тат яз\IMG_47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тат яз\IMG_476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29527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B00BEE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5063490</wp:posOffset>
            </wp:positionH>
            <wp:positionV relativeFrom="paragraph">
              <wp:posOffset>111760</wp:posOffset>
            </wp:positionV>
            <wp:extent cx="774065" cy="704850"/>
            <wp:effectExtent l="0" t="0" r="0" b="0"/>
            <wp:wrapSquare wrapText="bothSides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282" t="6349" r="12061" b="74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830017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1605915</wp:posOffset>
            </wp:positionH>
            <wp:positionV relativeFrom="paragraph">
              <wp:posOffset>44450</wp:posOffset>
            </wp:positionV>
            <wp:extent cx="4591050" cy="3057525"/>
            <wp:effectExtent l="0" t="0" r="0" b="0"/>
            <wp:wrapNone/>
            <wp:docPr id="24" name="Рисунок 20" descr="E:\тат яз\IMG_47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тат яз\IMG_477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30575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0B394D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-127635</wp:posOffset>
            </wp:positionH>
            <wp:positionV relativeFrom="paragraph">
              <wp:posOffset>183515</wp:posOffset>
            </wp:positionV>
            <wp:extent cx="774065" cy="704850"/>
            <wp:effectExtent l="0" t="0" r="0" b="0"/>
            <wp:wrapSquare wrapText="bothSides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282" t="6349" r="12061" b="74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830017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-80010</wp:posOffset>
            </wp:positionH>
            <wp:positionV relativeFrom="paragraph">
              <wp:posOffset>8890</wp:posOffset>
            </wp:positionV>
            <wp:extent cx="3590925" cy="2981325"/>
            <wp:effectExtent l="0" t="0" r="0" b="0"/>
            <wp:wrapNone/>
            <wp:docPr id="25" name="Рисунок 21" descr="E:\тат яз\IMG_47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тат яз\IMG_477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97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9813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B00BEE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5130165</wp:posOffset>
            </wp:positionH>
            <wp:positionV relativeFrom="paragraph">
              <wp:posOffset>128905</wp:posOffset>
            </wp:positionV>
            <wp:extent cx="774065" cy="704850"/>
            <wp:effectExtent l="0" t="0" r="0" b="0"/>
            <wp:wrapSquare wrapText="bothSides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282" t="6349" r="12061" b="74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830017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-251460</wp:posOffset>
            </wp:positionH>
            <wp:positionV relativeFrom="paragraph">
              <wp:posOffset>-182245</wp:posOffset>
            </wp:positionV>
            <wp:extent cx="3952875" cy="3114675"/>
            <wp:effectExtent l="0" t="0" r="0" b="0"/>
            <wp:wrapNone/>
            <wp:docPr id="26" name="Рисунок 22" descr="E:\тат яз\IMG_47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:\тат яз\IMG_478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154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31146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B00BEE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5111115</wp:posOffset>
            </wp:positionH>
            <wp:positionV relativeFrom="paragraph">
              <wp:posOffset>159385</wp:posOffset>
            </wp:positionV>
            <wp:extent cx="774065" cy="704850"/>
            <wp:effectExtent l="0" t="0" r="0" b="0"/>
            <wp:wrapSquare wrapText="bothSides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282" t="6349" r="12061" b="74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830017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2529840</wp:posOffset>
            </wp:positionH>
            <wp:positionV relativeFrom="paragraph">
              <wp:posOffset>23495</wp:posOffset>
            </wp:positionV>
            <wp:extent cx="3352800" cy="2933700"/>
            <wp:effectExtent l="0" t="0" r="0" b="0"/>
            <wp:wrapNone/>
            <wp:docPr id="27" name="Рисунок 23" descr="E:\тат яз\IMG_47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:\тат яз\IMG_478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238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2933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0B394D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-127635</wp:posOffset>
            </wp:positionH>
            <wp:positionV relativeFrom="paragraph">
              <wp:posOffset>193040</wp:posOffset>
            </wp:positionV>
            <wp:extent cx="774065" cy="704850"/>
            <wp:effectExtent l="0" t="0" r="0" b="0"/>
            <wp:wrapSquare wrapText="bothSides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282" t="6349" r="12061" b="74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830017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-127635</wp:posOffset>
            </wp:positionH>
            <wp:positionV relativeFrom="paragraph">
              <wp:posOffset>134620</wp:posOffset>
            </wp:positionV>
            <wp:extent cx="4333875" cy="3171825"/>
            <wp:effectExtent l="0" t="0" r="0" b="0"/>
            <wp:wrapNone/>
            <wp:docPr id="28" name="Рисунок 24" descr="E:\тат яз\IMG_47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E:\тат яз\IMG_478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9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31718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0B394D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5168265</wp:posOffset>
            </wp:positionH>
            <wp:positionV relativeFrom="paragraph">
              <wp:posOffset>73660</wp:posOffset>
            </wp:positionV>
            <wp:extent cx="774065" cy="704850"/>
            <wp:effectExtent l="0" t="0" r="0" b="0"/>
            <wp:wrapSquare wrapText="bothSides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282" t="6349" r="12061" b="74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830017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-280670</wp:posOffset>
            </wp:positionH>
            <wp:positionV relativeFrom="paragraph">
              <wp:posOffset>-183515</wp:posOffset>
            </wp:positionV>
            <wp:extent cx="3257550" cy="2162175"/>
            <wp:effectExtent l="0" t="0" r="0" b="0"/>
            <wp:wrapNone/>
            <wp:docPr id="29" name="Рисунок 25" descr="E:\тат яз\IMG_47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:\тат яз\IMG_479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1621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0B394D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4625340</wp:posOffset>
            </wp:positionH>
            <wp:positionV relativeFrom="paragraph">
              <wp:posOffset>89535</wp:posOffset>
            </wp:positionV>
            <wp:extent cx="774065" cy="704850"/>
            <wp:effectExtent l="0" t="0" r="0" b="0"/>
            <wp:wrapSquare wrapText="bothSides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282" t="6349" r="12061" b="74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830017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3472815</wp:posOffset>
            </wp:positionH>
            <wp:positionV relativeFrom="paragraph">
              <wp:posOffset>194945</wp:posOffset>
            </wp:positionV>
            <wp:extent cx="2628900" cy="2162175"/>
            <wp:effectExtent l="0" t="0" r="0" b="0"/>
            <wp:wrapNone/>
            <wp:docPr id="30" name="Рисунок 26" descr="E:\тат яз\IMG_4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E:\тат яз\IMG_480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190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1621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0B394D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853440</wp:posOffset>
            </wp:positionH>
            <wp:positionV relativeFrom="paragraph">
              <wp:posOffset>92710</wp:posOffset>
            </wp:positionV>
            <wp:extent cx="774065" cy="704850"/>
            <wp:effectExtent l="0" t="0" r="0" b="0"/>
            <wp:wrapSquare wrapText="bothSides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282" t="6349" r="12061" b="74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0B394D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noProof/>
          <w:color w:val="FF0000"/>
          <w:sz w:val="36"/>
          <w:szCs w:val="36"/>
          <w:lang w:eastAsia="ru-RU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-146685</wp:posOffset>
            </wp:positionH>
            <wp:positionV relativeFrom="paragraph">
              <wp:posOffset>140335</wp:posOffset>
            </wp:positionV>
            <wp:extent cx="2876550" cy="2162175"/>
            <wp:effectExtent l="19050" t="0" r="0" b="0"/>
            <wp:wrapNone/>
            <wp:docPr id="31" name="Рисунок 27" descr="E:\тат яз\IMG_48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E:\тат яз\IMG_480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14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1621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996C50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2920365</wp:posOffset>
            </wp:positionH>
            <wp:positionV relativeFrom="paragraph">
              <wp:posOffset>40640</wp:posOffset>
            </wp:positionV>
            <wp:extent cx="3248025" cy="2162175"/>
            <wp:effectExtent l="19050" t="0" r="9525" b="0"/>
            <wp:wrapNone/>
            <wp:docPr id="32" name="Рисунок 28" descr="E:\тат яз\IMG_48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E:\тат яз\IMG_480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1621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996C50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-146685</wp:posOffset>
            </wp:positionH>
            <wp:positionV relativeFrom="paragraph">
              <wp:posOffset>103505</wp:posOffset>
            </wp:positionV>
            <wp:extent cx="3248025" cy="2162175"/>
            <wp:effectExtent l="19050" t="0" r="9525" b="0"/>
            <wp:wrapNone/>
            <wp:docPr id="33" name="Рисунок 29" descr="E:\тат яз\IMG_48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E:\тат яз\IMG_481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1621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0B394D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4368165</wp:posOffset>
            </wp:positionH>
            <wp:positionV relativeFrom="paragraph">
              <wp:posOffset>182880</wp:posOffset>
            </wp:positionV>
            <wp:extent cx="774065" cy="704850"/>
            <wp:effectExtent l="0" t="0" r="0" b="0"/>
            <wp:wrapSquare wrapText="bothSides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282" t="6349" r="12061" b="74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830017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434340</wp:posOffset>
            </wp:positionH>
            <wp:positionV relativeFrom="paragraph">
              <wp:posOffset>-212090</wp:posOffset>
            </wp:positionV>
            <wp:extent cx="5238750" cy="3486150"/>
            <wp:effectExtent l="0" t="0" r="0" b="0"/>
            <wp:wrapNone/>
            <wp:docPr id="34" name="Рисунок 30" descr="E:\тат яз\IMG_48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E:\тат яз\IMG_4812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486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0B394D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996C50" w:rsidRDefault="00996C50" w:rsidP="000B394D">
      <w:pPr>
        <w:ind w:firstLine="600"/>
        <w:contextualSpacing/>
        <w:jc w:val="center"/>
        <w:rPr>
          <w:rFonts w:asciiTheme="majorHAnsi" w:hAnsiTheme="majorHAnsi"/>
          <w:sz w:val="40"/>
          <w:szCs w:val="40"/>
          <w:u w:val="single"/>
        </w:rPr>
      </w:pPr>
    </w:p>
    <w:p w:rsidR="00996C50" w:rsidRDefault="00996C50" w:rsidP="000B394D">
      <w:pPr>
        <w:ind w:firstLine="600"/>
        <w:contextualSpacing/>
        <w:jc w:val="center"/>
        <w:rPr>
          <w:rFonts w:asciiTheme="majorHAnsi" w:hAnsiTheme="majorHAnsi"/>
          <w:sz w:val="40"/>
          <w:szCs w:val="40"/>
          <w:u w:val="single"/>
        </w:rPr>
      </w:pPr>
    </w:p>
    <w:p w:rsidR="000B394D" w:rsidRPr="000B394D" w:rsidRDefault="000B394D" w:rsidP="000B394D">
      <w:pPr>
        <w:ind w:firstLine="600"/>
        <w:contextualSpacing/>
        <w:jc w:val="center"/>
        <w:rPr>
          <w:rFonts w:asciiTheme="majorHAnsi" w:hAnsiTheme="majorHAnsi"/>
          <w:sz w:val="40"/>
          <w:szCs w:val="40"/>
        </w:rPr>
      </w:pPr>
      <w:r w:rsidRPr="000B394D">
        <w:rPr>
          <w:rFonts w:asciiTheme="majorHAnsi" w:hAnsiTheme="majorHAnsi"/>
          <w:sz w:val="40"/>
          <w:szCs w:val="40"/>
          <w:u w:val="single"/>
        </w:rPr>
        <w:t>Основная цель сотрудничества с родителями:</w:t>
      </w:r>
    </w:p>
    <w:p w:rsidR="000B394D" w:rsidRDefault="000B394D" w:rsidP="000B394D">
      <w:pPr>
        <w:ind w:firstLine="600"/>
        <w:contextualSpacing/>
        <w:jc w:val="center"/>
        <w:rPr>
          <w:rFonts w:asciiTheme="majorHAnsi" w:hAnsiTheme="majorHAnsi"/>
          <w:i/>
          <w:sz w:val="48"/>
          <w:szCs w:val="48"/>
        </w:rPr>
      </w:pPr>
      <w:r w:rsidRPr="000B394D">
        <w:rPr>
          <w:rFonts w:asciiTheme="majorHAnsi" w:hAnsiTheme="majorHAnsi"/>
          <w:i/>
          <w:sz w:val="48"/>
          <w:szCs w:val="48"/>
        </w:rPr>
        <w:t xml:space="preserve">возрождение традиций </w:t>
      </w:r>
      <w:proofErr w:type="gramStart"/>
      <w:r w:rsidRPr="000B394D">
        <w:rPr>
          <w:rFonts w:asciiTheme="majorHAnsi" w:hAnsiTheme="majorHAnsi"/>
          <w:i/>
          <w:sz w:val="48"/>
          <w:szCs w:val="48"/>
        </w:rPr>
        <w:t>семейного</w:t>
      </w:r>
      <w:proofErr w:type="gramEnd"/>
    </w:p>
    <w:p w:rsidR="000B394D" w:rsidRDefault="000B394D" w:rsidP="000B394D">
      <w:pPr>
        <w:ind w:firstLine="600"/>
        <w:contextualSpacing/>
        <w:jc w:val="center"/>
        <w:rPr>
          <w:rFonts w:asciiTheme="majorHAnsi" w:hAnsiTheme="majorHAnsi"/>
          <w:i/>
          <w:sz w:val="48"/>
          <w:szCs w:val="48"/>
        </w:rPr>
      </w:pPr>
      <w:r w:rsidRPr="000B394D">
        <w:rPr>
          <w:rFonts w:asciiTheme="majorHAnsi" w:hAnsiTheme="majorHAnsi"/>
          <w:i/>
          <w:sz w:val="48"/>
          <w:szCs w:val="48"/>
        </w:rPr>
        <w:t xml:space="preserve">воспитания и вовлечение семьи </w:t>
      </w:r>
      <w:proofErr w:type="gramStart"/>
      <w:r w:rsidRPr="000B394D">
        <w:rPr>
          <w:rFonts w:asciiTheme="majorHAnsi" w:hAnsiTheme="majorHAnsi"/>
          <w:i/>
          <w:sz w:val="48"/>
          <w:szCs w:val="48"/>
        </w:rPr>
        <w:t>в</w:t>
      </w:r>
      <w:proofErr w:type="gramEnd"/>
    </w:p>
    <w:p w:rsidR="000B394D" w:rsidRDefault="000B394D" w:rsidP="000B394D">
      <w:pPr>
        <w:ind w:firstLine="600"/>
        <w:contextualSpacing/>
        <w:jc w:val="center"/>
        <w:rPr>
          <w:rFonts w:asciiTheme="majorHAnsi" w:hAnsiTheme="majorHAnsi"/>
          <w:i/>
          <w:sz w:val="48"/>
          <w:szCs w:val="48"/>
        </w:rPr>
      </w:pPr>
      <w:r w:rsidRPr="000B394D">
        <w:rPr>
          <w:rFonts w:asciiTheme="majorHAnsi" w:hAnsiTheme="majorHAnsi"/>
          <w:i/>
          <w:sz w:val="48"/>
          <w:szCs w:val="48"/>
        </w:rPr>
        <w:t xml:space="preserve">воспитательно-образовательный </w:t>
      </w:r>
    </w:p>
    <w:p w:rsidR="000B394D" w:rsidRPr="000B394D" w:rsidRDefault="000B394D" w:rsidP="000B394D">
      <w:pPr>
        <w:ind w:firstLine="600"/>
        <w:contextualSpacing/>
        <w:jc w:val="center"/>
        <w:rPr>
          <w:rFonts w:asciiTheme="majorHAnsi" w:hAnsiTheme="majorHAnsi"/>
          <w:i/>
          <w:sz w:val="48"/>
          <w:szCs w:val="48"/>
        </w:rPr>
      </w:pPr>
      <w:r w:rsidRPr="000B394D">
        <w:rPr>
          <w:rFonts w:asciiTheme="majorHAnsi" w:hAnsiTheme="majorHAnsi"/>
          <w:i/>
          <w:sz w:val="48"/>
          <w:szCs w:val="48"/>
        </w:rPr>
        <w:t>процесс</w:t>
      </w:r>
    </w:p>
    <w:p w:rsidR="00E25156" w:rsidRPr="000B394D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E25156" w:rsidRPr="000B394D" w:rsidRDefault="000B394D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891540</wp:posOffset>
            </wp:positionH>
            <wp:positionV relativeFrom="paragraph">
              <wp:posOffset>638</wp:posOffset>
            </wp:positionV>
            <wp:extent cx="4615815" cy="3074035"/>
            <wp:effectExtent l="19050" t="0" r="0" b="0"/>
            <wp:wrapNone/>
            <wp:docPr id="35" name="Рисунок 36" descr="E:\тат яз\IMG_48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E:\тат яз\IMG_4832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815" cy="30740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830017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-203835</wp:posOffset>
            </wp:positionH>
            <wp:positionV relativeFrom="paragraph">
              <wp:posOffset>-154940</wp:posOffset>
            </wp:positionV>
            <wp:extent cx="2819400" cy="2162175"/>
            <wp:effectExtent l="0" t="0" r="0" b="0"/>
            <wp:wrapNone/>
            <wp:docPr id="36" name="Рисунок 31" descr="E:\тат яз\IMG_48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E:\тат яз\IMG_4815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r="131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1621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830017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4558665</wp:posOffset>
            </wp:positionH>
            <wp:positionV relativeFrom="paragraph">
              <wp:posOffset>112395</wp:posOffset>
            </wp:positionV>
            <wp:extent cx="774065" cy="704850"/>
            <wp:effectExtent l="0" t="0" r="0" b="0"/>
            <wp:wrapSquare wrapText="bothSides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282" t="6349" r="12061" b="74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830017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2996565</wp:posOffset>
            </wp:positionH>
            <wp:positionV relativeFrom="paragraph">
              <wp:posOffset>71755</wp:posOffset>
            </wp:positionV>
            <wp:extent cx="2971800" cy="2162175"/>
            <wp:effectExtent l="0" t="0" r="0" b="0"/>
            <wp:wrapNone/>
            <wp:docPr id="37" name="Рисунок 32" descr="E:\тат яз\IMG_48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E:\тат яз\IMG_4817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85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1621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830017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-194310</wp:posOffset>
            </wp:positionH>
            <wp:positionV relativeFrom="paragraph">
              <wp:posOffset>144145</wp:posOffset>
            </wp:positionV>
            <wp:extent cx="3251835" cy="2162175"/>
            <wp:effectExtent l="0" t="0" r="0" b="0"/>
            <wp:wrapNone/>
            <wp:docPr id="38" name="Рисунок 33" descr="E:\тат яз\IMG_4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E:\тат яз\IMG_4827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835" cy="21621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830017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2901315</wp:posOffset>
            </wp:positionH>
            <wp:positionV relativeFrom="paragraph">
              <wp:posOffset>167005</wp:posOffset>
            </wp:positionV>
            <wp:extent cx="3295650" cy="2200275"/>
            <wp:effectExtent l="0" t="0" r="0" b="0"/>
            <wp:wrapSquare wrapText="bothSides"/>
            <wp:docPr id="3" name="Рисунок 3" descr="E:\тат яз\IMG_48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тат яз\IMG_4819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22002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0B394D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1062990</wp:posOffset>
            </wp:positionH>
            <wp:positionV relativeFrom="paragraph">
              <wp:posOffset>149225</wp:posOffset>
            </wp:positionV>
            <wp:extent cx="774065" cy="704850"/>
            <wp:effectExtent l="0" t="0" r="0" b="0"/>
            <wp:wrapSquare wrapText="bothSides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282" t="6349" r="12061" b="74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830017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-94615</wp:posOffset>
            </wp:positionH>
            <wp:positionV relativeFrom="paragraph">
              <wp:posOffset>48260</wp:posOffset>
            </wp:positionV>
            <wp:extent cx="3248025" cy="2162175"/>
            <wp:effectExtent l="0" t="0" r="0" b="0"/>
            <wp:wrapNone/>
            <wp:docPr id="40" name="Рисунок 35" descr="E:\тат яз\IMG_48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E:\тат яз\IMG_4831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1621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0B394D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4606290</wp:posOffset>
            </wp:positionH>
            <wp:positionV relativeFrom="paragraph">
              <wp:posOffset>66675</wp:posOffset>
            </wp:positionV>
            <wp:extent cx="774065" cy="704850"/>
            <wp:effectExtent l="0" t="0" r="0" b="0"/>
            <wp:wrapSquare wrapText="bothSides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282" t="6349" r="12061" b="74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830017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-146685</wp:posOffset>
            </wp:positionH>
            <wp:positionV relativeFrom="paragraph">
              <wp:posOffset>-58420</wp:posOffset>
            </wp:positionV>
            <wp:extent cx="2914650" cy="2171700"/>
            <wp:effectExtent l="0" t="0" r="0" b="0"/>
            <wp:wrapSquare wrapText="bothSides"/>
            <wp:docPr id="2" name="Рисунок 2" descr="E:\тат яз\IMG_48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тат яз\IMG_4837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02" r="39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2171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996C50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-447675</wp:posOffset>
            </wp:positionH>
            <wp:positionV relativeFrom="paragraph">
              <wp:posOffset>164465</wp:posOffset>
            </wp:positionV>
            <wp:extent cx="4467225" cy="2981325"/>
            <wp:effectExtent l="0" t="742950" r="0" b="733425"/>
            <wp:wrapSquare wrapText="bothSides"/>
            <wp:docPr id="1" name="Рисунок 1" descr="E:\тат яз\IMG_48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тат яз\IMG_4811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467225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25156" w:rsidRDefault="00996C50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40160" behindDoc="1" locked="0" layoutInCell="1" allowOverlap="1">
            <wp:simplePos x="0" y="0"/>
            <wp:positionH relativeFrom="column">
              <wp:posOffset>-80010</wp:posOffset>
            </wp:positionH>
            <wp:positionV relativeFrom="paragraph">
              <wp:posOffset>13335</wp:posOffset>
            </wp:positionV>
            <wp:extent cx="2990850" cy="2066925"/>
            <wp:effectExtent l="19050" t="0" r="0" b="0"/>
            <wp:wrapNone/>
            <wp:docPr id="7" name="Рисунок 17" descr="E:\тат яз\IMG_47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тат яз\IMG_4765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l="25592" t="227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20669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E25156" w:rsidRDefault="00E25156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9380B" w:rsidRPr="00C9380B" w:rsidRDefault="00996C50" w:rsidP="00C9380B">
      <w:pPr>
        <w:spacing w:after="0"/>
        <w:ind w:left="426" w:firstLine="42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736064" behindDoc="1" locked="0" layoutInCell="1" allowOverlap="1">
            <wp:simplePos x="0" y="0"/>
            <wp:positionH relativeFrom="column">
              <wp:posOffset>491490</wp:posOffset>
            </wp:positionH>
            <wp:positionV relativeFrom="paragraph">
              <wp:posOffset>2018665</wp:posOffset>
            </wp:positionV>
            <wp:extent cx="5210175" cy="3476625"/>
            <wp:effectExtent l="0" t="0" r="0" b="0"/>
            <wp:wrapNone/>
            <wp:docPr id="5" name="Рисунок 14" descr="E:\тат яз\IMG_47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тат яз\IMG_4758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34766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sectPr w:rsidR="00C9380B" w:rsidRPr="00C9380B" w:rsidSect="00E25156">
      <w:pgSz w:w="11906" w:h="16838"/>
      <w:pgMar w:top="1134" w:right="1191" w:bottom="1134" w:left="1191" w:header="709" w:footer="709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22266"/>
    <w:multiLevelType w:val="hybridMultilevel"/>
    <w:tmpl w:val="B80056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8F2E2F"/>
    <w:multiLevelType w:val="hybridMultilevel"/>
    <w:tmpl w:val="5964E81A"/>
    <w:lvl w:ilvl="0" w:tplc="F61AE4D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0F639D"/>
    <w:multiLevelType w:val="hybridMultilevel"/>
    <w:tmpl w:val="4CBE9A8C"/>
    <w:lvl w:ilvl="0" w:tplc="1F9894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15F6B77"/>
    <w:multiLevelType w:val="hybridMultilevel"/>
    <w:tmpl w:val="CF3CB2EE"/>
    <w:lvl w:ilvl="0" w:tplc="7EC48CB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554512EF"/>
    <w:multiLevelType w:val="hybridMultilevel"/>
    <w:tmpl w:val="901AB8EE"/>
    <w:lvl w:ilvl="0" w:tplc="DA962888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5F1A3B"/>
    <w:rsid w:val="00031597"/>
    <w:rsid w:val="000B394D"/>
    <w:rsid w:val="00112537"/>
    <w:rsid w:val="001164E1"/>
    <w:rsid w:val="00164DE7"/>
    <w:rsid w:val="001F188D"/>
    <w:rsid w:val="00224A60"/>
    <w:rsid w:val="002438DD"/>
    <w:rsid w:val="00257905"/>
    <w:rsid w:val="0029527E"/>
    <w:rsid w:val="002F7E8C"/>
    <w:rsid w:val="00314E89"/>
    <w:rsid w:val="003A10D9"/>
    <w:rsid w:val="003C3211"/>
    <w:rsid w:val="003E4B1E"/>
    <w:rsid w:val="00425838"/>
    <w:rsid w:val="0043357D"/>
    <w:rsid w:val="00436F17"/>
    <w:rsid w:val="00441BF1"/>
    <w:rsid w:val="00446709"/>
    <w:rsid w:val="004E74A0"/>
    <w:rsid w:val="005110C3"/>
    <w:rsid w:val="00525897"/>
    <w:rsid w:val="005266D4"/>
    <w:rsid w:val="0053165B"/>
    <w:rsid w:val="00580D72"/>
    <w:rsid w:val="005A1049"/>
    <w:rsid w:val="005F1A3B"/>
    <w:rsid w:val="006800B3"/>
    <w:rsid w:val="0068255E"/>
    <w:rsid w:val="006D2849"/>
    <w:rsid w:val="006D3508"/>
    <w:rsid w:val="006E1F9A"/>
    <w:rsid w:val="006E3E61"/>
    <w:rsid w:val="007339A3"/>
    <w:rsid w:val="007627D0"/>
    <w:rsid w:val="007C0B33"/>
    <w:rsid w:val="007C3C42"/>
    <w:rsid w:val="007E0559"/>
    <w:rsid w:val="0080654D"/>
    <w:rsid w:val="00830017"/>
    <w:rsid w:val="008707BB"/>
    <w:rsid w:val="008851D3"/>
    <w:rsid w:val="008C1288"/>
    <w:rsid w:val="008C69D7"/>
    <w:rsid w:val="00910E5E"/>
    <w:rsid w:val="009111AE"/>
    <w:rsid w:val="00937710"/>
    <w:rsid w:val="00954AE5"/>
    <w:rsid w:val="00994BD8"/>
    <w:rsid w:val="00996C50"/>
    <w:rsid w:val="00A3596A"/>
    <w:rsid w:val="00A6224F"/>
    <w:rsid w:val="00A930A3"/>
    <w:rsid w:val="00AC15D6"/>
    <w:rsid w:val="00AD1004"/>
    <w:rsid w:val="00AF6641"/>
    <w:rsid w:val="00B00BEE"/>
    <w:rsid w:val="00B726A5"/>
    <w:rsid w:val="00B8508D"/>
    <w:rsid w:val="00BF3BBD"/>
    <w:rsid w:val="00C66056"/>
    <w:rsid w:val="00C6672D"/>
    <w:rsid w:val="00C9380B"/>
    <w:rsid w:val="00CA3F65"/>
    <w:rsid w:val="00CC2B01"/>
    <w:rsid w:val="00CD64F0"/>
    <w:rsid w:val="00D015ED"/>
    <w:rsid w:val="00D24CAB"/>
    <w:rsid w:val="00D73BFC"/>
    <w:rsid w:val="00DB0E77"/>
    <w:rsid w:val="00DC7FC5"/>
    <w:rsid w:val="00DD2F28"/>
    <w:rsid w:val="00DE2AC3"/>
    <w:rsid w:val="00E25156"/>
    <w:rsid w:val="00F375BD"/>
    <w:rsid w:val="00FB60FB"/>
    <w:rsid w:val="00FE72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6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4B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4BD8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66056"/>
    <w:pPr>
      <w:ind w:left="720"/>
      <w:contextualSpacing/>
    </w:pPr>
  </w:style>
  <w:style w:type="paragraph" w:styleId="a6">
    <w:name w:val="Normal (Web)"/>
    <w:basedOn w:val="a"/>
    <w:uiPriority w:val="99"/>
    <w:rsid w:val="00580D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qFormat/>
    <w:rsid w:val="00580D7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link w:val="a7"/>
    <w:rsid w:val="00580D72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388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34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5695D0-4635-4807-A06F-3B28C8F65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16</Pages>
  <Words>2684</Words>
  <Characters>15304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Алсу</cp:lastModifiedBy>
  <cp:revision>10</cp:revision>
  <cp:lastPrinted>2015-04-12T17:39:00Z</cp:lastPrinted>
  <dcterms:created xsi:type="dcterms:W3CDTF">2014-04-19T00:36:00Z</dcterms:created>
  <dcterms:modified xsi:type="dcterms:W3CDTF">2015-04-16T08:59:00Z</dcterms:modified>
</cp:coreProperties>
</file>